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EAF43" w14:textId="77777777" w:rsidR="00143364" w:rsidRDefault="00143364" w:rsidP="00143364">
      <w:pPr>
        <w:spacing w:line="580" w:lineRule="exact"/>
        <w:rPr>
          <w:rFonts w:ascii="仿宋" w:eastAsia="仿宋" w:hAnsi="仿宋"/>
          <w:b/>
          <w:bCs/>
          <w:sz w:val="32"/>
        </w:rPr>
      </w:pPr>
      <w:r>
        <w:rPr>
          <w:rFonts w:ascii="仿宋" w:eastAsia="仿宋" w:hAnsi="仿宋" w:hint="eastAsia"/>
          <w:b/>
          <w:bCs/>
          <w:sz w:val="32"/>
        </w:rPr>
        <w:t>附件1</w:t>
      </w:r>
      <w:r>
        <w:rPr>
          <w:rFonts w:ascii="仿宋" w:eastAsia="仿宋" w:hAnsi="仿宋"/>
          <w:b/>
          <w:bCs/>
          <w:sz w:val="32"/>
        </w:rPr>
        <w:t xml:space="preserve">  </w:t>
      </w:r>
      <w:r w:rsidRPr="00D72C29">
        <w:rPr>
          <w:rFonts w:ascii="仿宋" w:eastAsia="仿宋" w:hAnsi="仿宋" w:hint="eastAsia"/>
          <w:b/>
          <w:bCs/>
          <w:sz w:val="32"/>
        </w:rPr>
        <w:t>全省基层党组织和党员，请仔细阅读这份疫情防控通知</w:t>
      </w:r>
    </w:p>
    <w:p w14:paraId="6A9692E6" w14:textId="77777777" w:rsidR="00143364" w:rsidRPr="00D72C29" w:rsidRDefault="00143364" w:rsidP="00143364">
      <w:pPr>
        <w:spacing w:line="580" w:lineRule="exact"/>
        <w:ind w:firstLine="420"/>
        <w:rPr>
          <w:rFonts w:ascii="仿宋" w:eastAsia="仿宋" w:hAnsi="仿宋"/>
          <w:sz w:val="32"/>
        </w:rPr>
      </w:pPr>
      <w:r w:rsidRPr="00D72C29">
        <w:rPr>
          <w:rFonts w:ascii="仿宋" w:eastAsia="仿宋" w:hAnsi="仿宋" w:hint="eastAsia"/>
          <w:sz w:val="32"/>
        </w:rPr>
        <w:t>近日，广东省委组织部印发通知，要求广大基层党组织和党员要认真学习贯彻习近平总书记重要指示精神，按照省委要求，把疫情防控作为当前头等大事来抓，充分发挥战斗堡垒作用和先锋模范作用，让党旗在疫情防控一线高高飘扬。</w:t>
      </w:r>
    </w:p>
    <w:p w14:paraId="2D8E8189" w14:textId="77777777" w:rsidR="00143364" w:rsidRPr="00D72C29" w:rsidRDefault="00143364" w:rsidP="00143364">
      <w:pPr>
        <w:widowControl/>
        <w:rPr>
          <w:rFonts w:ascii="仿宋" w:eastAsia="仿宋" w:hAnsi="仿宋"/>
          <w:sz w:val="32"/>
        </w:rPr>
      </w:pPr>
      <w:r w:rsidRPr="00D72C29">
        <w:rPr>
          <w:rFonts w:ascii="仿宋" w:eastAsia="仿宋" w:hAnsi="仿宋" w:hint="eastAsia"/>
          <w:sz w:val="32"/>
        </w:rPr>
        <w:t xml:space="preserve">　　《通知》指出，要进一步加强疫情防控</w:t>
      </w:r>
      <w:proofErr w:type="gramStart"/>
      <w:r w:rsidRPr="00D72C29">
        <w:rPr>
          <w:rFonts w:ascii="仿宋" w:eastAsia="仿宋" w:hAnsi="仿宋" w:hint="eastAsia"/>
          <w:sz w:val="32"/>
        </w:rPr>
        <w:t>一线党</w:t>
      </w:r>
      <w:proofErr w:type="gramEnd"/>
      <w:r w:rsidRPr="00D72C29">
        <w:rPr>
          <w:rFonts w:ascii="仿宋" w:eastAsia="仿宋" w:hAnsi="仿宋" w:hint="eastAsia"/>
          <w:sz w:val="32"/>
        </w:rPr>
        <w:t>的领导。坚决贯彻落</w:t>
      </w:r>
      <w:proofErr w:type="gramStart"/>
      <w:r w:rsidRPr="00D72C29">
        <w:rPr>
          <w:rFonts w:ascii="仿宋" w:eastAsia="仿宋" w:hAnsi="仿宋" w:hint="eastAsia"/>
          <w:sz w:val="32"/>
        </w:rPr>
        <w:t>实习近</w:t>
      </w:r>
      <w:proofErr w:type="gramEnd"/>
      <w:r w:rsidRPr="00D72C29">
        <w:rPr>
          <w:rFonts w:ascii="仿宋" w:eastAsia="仿宋" w:hAnsi="仿宋" w:hint="eastAsia"/>
          <w:sz w:val="32"/>
        </w:rPr>
        <w:t>平总书记、党中央决策部署，充分发挥党的政治优势、组织优势和密切联系群众优势，推动疫情防控各项工作落地落实。推动“两个覆盖”与疫情防控工作紧密衔接，确保疫情防控工作严丝合缝、不留死角。根据需要及时建立临时党组织，设立党员先锋岗，组建党员先锋队，划定党员责任区，确保疫情防控工作推进到哪里，党组织和党员的作用就发挥到哪里。</w:t>
      </w:r>
    </w:p>
    <w:p w14:paraId="4F0C2189" w14:textId="77777777" w:rsidR="00143364" w:rsidRPr="00D72C29" w:rsidRDefault="00143364" w:rsidP="00143364">
      <w:pPr>
        <w:widowControl/>
        <w:rPr>
          <w:rFonts w:ascii="仿宋" w:eastAsia="仿宋" w:hAnsi="仿宋"/>
          <w:sz w:val="32"/>
        </w:rPr>
      </w:pPr>
      <w:r w:rsidRPr="00D72C29">
        <w:rPr>
          <w:rFonts w:ascii="仿宋" w:eastAsia="仿宋" w:hAnsi="仿宋" w:hint="eastAsia"/>
          <w:sz w:val="32"/>
        </w:rPr>
        <w:t xml:space="preserve">　　《通知》强调，要进一步强化组织动员。在镇街、村社区党组织领导下，把本组织党员和在辖区居住生活的党员组织起来，交任务、压担子。唱响“我是党员我带头”，主动亮身份</w:t>
      </w:r>
      <w:proofErr w:type="gramStart"/>
      <w:r w:rsidRPr="00D72C29">
        <w:rPr>
          <w:rFonts w:ascii="仿宋" w:eastAsia="仿宋" w:hAnsi="仿宋" w:hint="eastAsia"/>
          <w:sz w:val="32"/>
        </w:rPr>
        <w:t>践</w:t>
      </w:r>
      <w:proofErr w:type="gramEnd"/>
      <w:r w:rsidRPr="00D72C29">
        <w:rPr>
          <w:rFonts w:ascii="仿宋" w:eastAsia="仿宋" w:hAnsi="仿宋" w:hint="eastAsia"/>
          <w:sz w:val="32"/>
        </w:rPr>
        <w:t>承诺，坚守岗位、履职尽责，做到带头响应号召、带头做好防护、带头志愿服务、带头维护稳定。按照所在辖区防控要求，教育广大群众听从指挥、服从调度，坚定信心、科学防控，认真执行有关健康管理措施，积极</w:t>
      </w:r>
      <w:r w:rsidRPr="00D72C29">
        <w:rPr>
          <w:rFonts w:ascii="仿宋" w:eastAsia="仿宋" w:hAnsi="仿宋" w:hint="eastAsia"/>
          <w:sz w:val="32"/>
        </w:rPr>
        <w:lastRenderedPageBreak/>
        <w:t>参加核酸检测，主动配合疫情排查，进一步筑牢联防联控、群防群控严密防线。</w:t>
      </w:r>
    </w:p>
    <w:p w14:paraId="1F6F6A86" w14:textId="77777777" w:rsidR="00143364" w:rsidRPr="00D72C29" w:rsidRDefault="00143364" w:rsidP="00143364">
      <w:pPr>
        <w:widowControl/>
        <w:rPr>
          <w:rFonts w:ascii="仿宋" w:eastAsia="仿宋" w:hAnsi="仿宋"/>
          <w:sz w:val="32"/>
        </w:rPr>
      </w:pPr>
      <w:r w:rsidRPr="00D72C29">
        <w:rPr>
          <w:rFonts w:ascii="仿宋" w:eastAsia="仿宋" w:hAnsi="仿宋" w:hint="eastAsia"/>
          <w:sz w:val="32"/>
        </w:rPr>
        <w:t xml:space="preserve">　　《通知》要求，要进一步强化力量统筹。街道社区党组织要发挥统筹协调功能，有力有序有效引导各方力量入社区进网格，整合驻区单位资源，积极承接下沉一线的机关企事业单位党员、干部、志愿者，充实上门入户、核酸检测、物资配送、秩序维护、扶老助弱等工作力量。</w:t>
      </w:r>
    </w:p>
    <w:p w14:paraId="105663C9" w14:textId="77777777" w:rsidR="00143364" w:rsidRPr="00D72C29" w:rsidRDefault="00143364" w:rsidP="00143364">
      <w:pPr>
        <w:widowControl/>
        <w:rPr>
          <w:rFonts w:ascii="仿宋" w:eastAsia="仿宋" w:hAnsi="仿宋"/>
          <w:sz w:val="32"/>
        </w:rPr>
      </w:pPr>
      <w:r w:rsidRPr="00D72C29">
        <w:rPr>
          <w:rFonts w:ascii="仿宋" w:eastAsia="仿宋" w:hAnsi="仿宋" w:hint="eastAsia"/>
          <w:sz w:val="32"/>
        </w:rPr>
        <w:t xml:space="preserve">　　《通知》明确，要进一步强化直接联系服务群众。在疫情防控中扎实开展“我为群众办实事”实践活动，依托网格管理，推动基层党组织和党员全覆盖直接联系服务群众，做到及时宣传政策传递信息、及时反映群众诉求、及时帮助解决群众困难。切实加强对儿童、孕产妇、学生等重点人群</w:t>
      </w:r>
      <w:proofErr w:type="gramStart"/>
      <w:r w:rsidRPr="00D72C29">
        <w:rPr>
          <w:rFonts w:ascii="仿宋" w:eastAsia="仿宋" w:hAnsi="仿宋" w:hint="eastAsia"/>
          <w:sz w:val="32"/>
        </w:rPr>
        <w:t>和低保低收入</w:t>
      </w:r>
      <w:proofErr w:type="gramEnd"/>
      <w:r w:rsidRPr="00D72C29">
        <w:rPr>
          <w:rFonts w:ascii="仿宋" w:eastAsia="仿宋" w:hAnsi="仿宋" w:hint="eastAsia"/>
          <w:sz w:val="32"/>
        </w:rPr>
        <w:t>家庭、残疾人、独居老人等困难群体的帮扶，防止发生冲击社会道德底线的事件。</w:t>
      </w:r>
    </w:p>
    <w:p w14:paraId="5D3EC5F9" w14:textId="77777777" w:rsidR="00143364" w:rsidRPr="00D72C29" w:rsidRDefault="00143364" w:rsidP="00143364">
      <w:pPr>
        <w:widowControl/>
        <w:rPr>
          <w:rFonts w:ascii="仿宋" w:eastAsia="仿宋" w:hAnsi="仿宋"/>
          <w:sz w:val="32"/>
        </w:rPr>
      </w:pPr>
      <w:r w:rsidRPr="00D72C29">
        <w:rPr>
          <w:rFonts w:ascii="仿宋" w:eastAsia="仿宋" w:hAnsi="仿宋" w:hint="eastAsia"/>
          <w:sz w:val="32"/>
        </w:rPr>
        <w:t xml:space="preserve">　　《通知》指出，要进一步强化党群服务中心作用。强化党群服务中心（站）功能，落实专人值守，方便党员报到、对接志愿服务，方便群众咨询问题、反映诉求。根据疫情防控工作需要，注重发挥党群服务中心（站）在力量调度、物资保障、防控宣传等方面的枢纽作用。</w:t>
      </w:r>
    </w:p>
    <w:p w14:paraId="4C3DC4E3" w14:textId="77777777" w:rsidR="00143364" w:rsidRDefault="00143364" w:rsidP="00143364">
      <w:pPr>
        <w:widowControl/>
        <w:rPr>
          <w:rFonts w:ascii="仿宋" w:eastAsia="仿宋" w:hAnsi="仿宋"/>
          <w:sz w:val="32"/>
        </w:rPr>
      </w:pPr>
      <w:r w:rsidRPr="00D72C29">
        <w:rPr>
          <w:rFonts w:ascii="仿宋" w:eastAsia="仿宋" w:hAnsi="仿宋" w:hint="eastAsia"/>
          <w:sz w:val="32"/>
        </w:rPr>
        <w:t xml:space="preserve">　　《通知》强调，各级组织部门要提高政治站位，强化责任担当，在同级党委和疫情防控指挥部的领导下，深入一线加强指导。要加强思想政治工作，加大对基层支持力</w:t>
      </w:r>
      <w:r w:rsidRPr="00D72C29">
        <w:rPr>
          <w:rFonts w:ascii="仿宋" w:eastAsia="仿宋" w:hAnsi="仿宋" w:hint="eastAsia"/>
          <w:sz w:val="32"/>
        </w:rPr>
        <w:lastRenderedPageBreak/>
        <w:t>度，关心关爱抗</w:t>
      </w:r>
      <w:proofErr w:type="gramStart"/>
      <w:r w:rsidRPr="00D72C29">
        <w:rPr>
          <w:rFonts w:ascii="仿宋" w:eastAsia="仿宋" w:hAnsi="仿宋" w:hint="eastAsia"/>
          <w:sz w:val="32"/>
        </w:rPr>
        <w:t>疫</w:t>
      </w:r>
      <w:proofErr w:type="gramEnd"/>
      <w:r w:rsidRPr="00D72C29">
        <w:rPr>
          <w:rFonts w:ascii="仿宋" w:eastAsia="仿宋" w:hAnsi="仿宋" w:hint="eastAsia"/>
          <w:sz w:val="32"/>
        </w:rPr>
        <w:t>一线的党员干部。要注重在疫情防控一线发现、考验入党积极分子，对表现突出、符合条件的及时发展入党。为支持基层党组织开展疫情防控，各级组织部门可从本级管理的党费中划拨专款。要注重在疫情防控一线考察识别干部。要坚决防止形式主义、官僚主义，切实减轻基层负担，让基层有更多时间和精力投入疫情防控工作。</w:t>
      </w:r>
    </w:p>
    <w:p w14:paraId="78B713B9" w14:textId="77777777" w:rsidR="00143364" w:rsidRDefault="00143364" w:rsidP="00143364">
      <w:pPr>
        <w:widowControl/>
        <w:jc w:val="left"/>
        <w:rPr>
          <w:rFonts w:ascii="仿宋" w:eastAsia="仿宋" w:hAnsi="仿宋"/>
          <w:sz w:val="32"/>
        </w:rPr>
      </w:pPr>
    </w:p>
    <w:p w14:paraId="227CA98D" w14:textId="77777777" w:rsidR="00143364" w:rsidRDefault="00143364" w:rsidP="00143364">
      <w:pPr>
        <w:spacing w:line="580" w:lineRule="exact"/>
        <w:rPr>
          <w:rFonts w:ascii="仿宋" w:eastAsia="仿宋" w:hAnsi="仿宋"/>
          <w:sz w:val="32"/>
        </w:rPr>
      </w:pPr>
    </w:p>
    <w:p w14:paraId="23815E1E" w14:textId="77777777" w:rsidR="00143364" w:rsidRPr="004326E9" w:rsidRDefault="00143364" w:rsidP="00143364">
      <w:pPr>
        <w:widowControl/>
        <w:shd w:val="clear" w:color="auto" w:fill="FFFFFF"/>
        <w:spacing w:line="580" w:lineRule="exact"/>
        <w:jc w:val="center"/>
        <w:rPr>
          <w:rFonts w:ascii="方正小标宋简体" w:eastAsia="方正小标宋简体" w:hAnsi="微软雅黑" w:cs="宋体"/>
          <w:color w:val="333333"/>
          <w:kern w:val="0"/>
          <w:sz w:val="40"/>
          <w:szCs w:val="32"/>
        </w:rPr>
      </w:pPr>
      <w:r>
        <w:rPr>
          <w:rFonts w:ascii="方正小标宋简体" w:eastAsia="方正小标宋简体" w:hAnsi="微软雅黑" w:cs="宋体" w:hint="eastAsia"/>
          <w:bCs/>
          <w:color w:val="333333"/>
          <w:kern w:val="0"/>
          <w:sz w:val="40"/>
          <w:szCs w:val="32"/>
        </w:rPr>
        <w:t>附件2</w:t>
      </w:r>
      <w:r>
        <w:rPr>
          <w:rFonts w:ascii="方正小标宋简体" w:eastAsia="方正小标宋简体" w:hAnsi="微软雅黑" w:cs="宋体"/>
          <w:bCs/>
          <w:color w:val="333333"/>
          <w:kern w:val="0"/>
          <w:sz w:val="40"/>
          <w:szCs w:val="32"/>
        </w:rPr>
        <w:t xml:space="preserve">  </w:t>
      </w:r>
      <w:r w:rsidRPr="004326E9">
        <w:rPr>
          <w:rFonts w:ascii="方正小标宋简体" w:eastAsia="方正小标宋简体" w:hAnsi="微软雅黑" w:cs="宋体" w:hint="eastAsia"/>
          <w:bCs/>
          <w:color w:val="333333"/>
          <w:kern w:val="0"/>
          <w:sz w:val="40"/>
          <w:szCs w:val="32"/>
        </w:rPr>
        <w:t>中国共产党普通高等学校基层组织工作条例</w:t>
      </w:r>
    </w:p>
    <w:p w14:paraId="35045AD9" w14:textId="77777777" w:rsidR="00143364" w:rsidRPr="004326E9" w:rsidRDefault="00143364" w:rsidP="00143364">
      <w:pPr>
        <w:widowControl/>
        <w:shd w:val="clear" w:color="auto" w:fill="FFFFFF"/>
        <w:spacing w:line="580" w:lineRule="exact"/>
        <w:ind w:firstLineChars="200" w:firstLine="640"/>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（2009年11月5日中共中央政治局常委会会议审议批准 2010年8月13日中共中央发布 2021年2月26日中共中央政治局会议修订 2021年4月16日中共中央发布）</w:t>
      </w:r>
    </w:p>
    <w:p w14:paraId="031E0848" w14:textId="77777777" w:rsidR="00143364" w:rsidRPr="004326E9" w:rsidRDefault="00143364" w:rsidP="00143364">
      <w:pPr>
        <w:widowControl/>
        <w:shd w:val="clear" w:color="auto" w:fill="FFFFFF"/>
        <w:spacing w:line="580" w:lineRule="exact"/>
        <w:jc w:val="center"/>
        <w:rPr>
          <w:rFonts w:ascii="黑体" w:eastAsia="黑体" w:hAnsi="黑体" w:cs="宋体"/>
          <w:color w:val="333333"/>
          <w:kern w:val="0"/>
          <w:sz w:val="32"/>
          <w:szCs w:val="32"/>
        </w:rPr>
      </w:pPr>
      <w:r w:rsidRPr="004326E9">
        <w:rPr>
          <w:rFonts w:ascii="黑体" w:eastAsia="黑体" w:hAnsi="黑体" w:cs="宋体" w:hint="eastAsia"/>
          <w:bCs/>
          <w:color w:val="333333"/>
          <w:kern w:val="0"/>
          <w:sz w:val="32"/>
          <w:szCs w:val="32"/>
        </w:rPr>
        <w:t>第一章 总则</w:t>
      </w:r>
    </w:p>
    <w:p w14:paraId="323076A4"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第一条 为了深入贯彻习近平新时代中国特色社会主义思想，贯彻落实新时代党的建设总要求和新时代党的组织路线，坚持和加强党对普通高等学校（以下简称高校）的全面领导，加强和改进高校党的建设，扎根中国大地办好中国特色社会主义大学，根据《中国共产党章程》和有关法律，制定本条例。</w:t>
      </w:r>
    </w:p>
    <w:p w14:paraId="08444C2C"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第二条 高校党组织必须高举中国特色社会主义伟大旗帜，以马克思列宁主义、毛泽东思想、邓小平理论、“三</w:t>
      </w:r>
      <w:r w:rsidRPr="004326E9">
        <w:rPr>
          <w:rFonts w:ascii="仿宋" w:eastAsia="仿宋" w:hAnsi="仿宋" w:cs="宋体" w:hint="eastAsia"/>
          <w:color w:val="333333"/>
          <w:kern w:val="0"/>
          <w:sz w:val="32"/>
          <w:szCs w:val="32"/>
        </w:rPr>
        <w:lastRenderedPageBreak/>
        <w:t>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14:paraId="3F2AEF41"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第三条 高校实行党委领导下的校长负责制。高校党的委员会（以下简称高校党委）全面领导学校工作，支持校长按照《中华人民共和国高等教育法》的规定积极主动、独立负责地开展工作，保证教学、科研、行政管理等各项任务的完成。</w:t>
      </w:r>
    </w:p>
    <w:p w14:paraId="6D295E16"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高校党委实行民主集中制，健全集体领导和个人分工负责相结合的制度。凡属重大问题都应当按照集体领导、民主集中、个别酝酿、会议决定的原则，由党委集体讨论，</w:t>
      </w:r>
      <w:proofErr w:type="gramStart"/>
      <w:r w:rsidRPr="004326E9">
        <w:rPr>
          <w:rFonts w:ascii="仿宋" w:eastAsia="仿宋" w:hAnsi="仿宋" w:cs="宋体" w:hint="eastAsia"/>
          <w:color w:val="333333"/>
          <w:kern w:val="0"/>
          <w:sz w:val="32"/>
          <w:szCs w:val="32"/>
        </w:rPr>
        <w:t>作出</w:t>
      </w:r>
      <w:proofErr w:type="gramEnd"/>
      <w:r w:rsidRPr="004326E9">
        <w:rPr>
          <w:rFonts w:ascii="仿宋" w:eastAsia="仿宋" w:hAnsi="仿宋" w:cs="宋体" w:hint="eastAsia"/>
          <w:color w:val="333333"/>
          <w:kern w:val="0"/>
          <w:sz w:val="32"/>
          <w:szCs w:val="32"/>
        </w:rPr>
        <w:t>决定；党委成员应当根据集体的决定和分工，切实履行职责。</w:t>
      </w:r>
    </w:p>
    <w:p w14:paraId="670B6B26"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第四条 高校党组织工作应当遵循以下原则：</w:t>
      </w:r>
    </w:p>
    <w:p w14:paraId="3C1A8611"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（一）坚持党管办学方向、党管干部、党管人才、党管意识形态，领导改革发展，把党的领导落实到高校办学</w:t>
      </w:r>
      <w:proofErr w:type="gramStart"/>
      <w:r w:rsidRPr="004326E9">
        <w:rPr>
          <w:rFonts w:ascii="仿宋" w:eastAsia="仿宋" w:hAnsi="仿宋" w:cs="宋体" w:hint="eastAsia"/>
          <w:color w:val="333333"/>
          <w:kern w:val="0"/>
          <w:sz w:val="32"/>
          <w:szCs w:val="32"/>
        </w:rPr>
        <w:t>治校全</w:t>
      </w:r>
      <w:proofErr w:type="gramEnd"/>
      <w:r w:rsidRPr="004326E9">
        <w:rPr>
          <w:rFonts w:ascii="仿宋" w:eastAsia="仿宋" w:hAnsi="仿宋" w:cs="宋体" w:hint="eastAsia"/>
          <w:color w:val="333333"/>
          <w:kern w:val="0"/>
          <w:sz w:val="32"/>
          <w:szCs w:val="32"/>
        </w:rPr>
        <w:t>过程各方面，确保党的教育方针和党中央决策部署得到贯彻落实；</w:t>
      </w:r>
    </w:p>
    <w:p w14:paraId="60961E47"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lastRenderedPageBreak/>
        <w:t xml:space="preserve">　　（二）坚持全面从严治党，以党的政治建设为统领，把政治标准和政治要求贯穿党的思想建设、组织建设、作风建设、纪律建设以及制度建设、反腐败斗争始终；</w:t>
      </w:r>
    </w:p>
    <w:p w14:paraId="7A147D67"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（三）坚持高校党的建设与人才培养、科学研究、社会服务、文化传承创新、国际交流合作等深度融合，为高校改革发展稳定、完成党和国家重大战略任务提供思想保证、政治保证、组织保证；</w:t>
      </w:r>
    </w:p>
    <w:p w14:paraId="7F1BE308"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（四）坚持把思想政治工作作为开展高校党的建设的重要抓手，把立德</w:t>
      </w:r>
      <w:proofErr w:type="gramStart"/>
      <w:r w:rsidRPr="004326E9">
        <w:rPr>
          <w:rFonts w:ascii="仿宋" w:eastAsia="仿宋" w:hAnsi="仿宋" w:cs="宋体" w:hint="eastAsia"/>
          <w:color w:val="333333"/>
          <w:kern w:val="0"/>
          <w:sz w:val="32"/>
          <w:szCs w:val="32"/>
        </w:rPr>
        <w:t>树人成效</w:t>
      </w:r>
      <w:proofErr w:type="gramEnd"/>
      <w:r w:rsidRPr="004326E9">
        <w:rPr>
          <w:rFonts w:ascii="仿宋" w:eastAsia="仿宋" w:hAnsi="仿宋" w:cs="宋体" w:hint="eastAsia"/>
          <w:color w:val="333333"/>
          <w:kern w:val="0"/>
          <w:sz w:val="32"/>
          <w:szCs w:val="32"/>
        </w:rPr>
        <w:t>作为检验高校党的建设工作的根本标准；</w:t>
      </w:r>
    </w:p>
    <w:p w14:paraId="6BE1AB9B"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（五）坚持抓基层强基础，健全高校党的组织体系、制度体系和工作机制，全面增强高校基层党组织生机活力。</w:t>
      </w:r>
    </w:p>
    <w:p w14:paraId="4B814355" w14:textId="77777777" w:rsidR="00143364" w:rsidRPr="004326E9" w:rsidRDefault="00143364" w:rsidP="00143364">
      <w:pPr>
        <w:widowControl/>
        <w:shd w:val="clear" w:color="auto" w:fill="FFFFFF"/>
        <w:spacing w:line="580" w:lineRule="exact"/>
        <w:jc w:val="center"/>
        <w:rPr>
          <w:rFonts w:ascii="黑体" w:eastAsia="黑体" w:hAnsi="黑体" w:cs="宋体"/>
          <w:bCs/>
          <w:color w:val="333333"/>
          <w:kern w:val="0"/>
          <w:sz w:val="32"/>
          <w:szCs w:val="32"/>
        </w:rPr>
      </w:pPr>
      <w:r w:rsidRPr="004326E9">
        <w:rPr>
          <w:rFonts w:ascii="黑体" w:eastAsia="黑体" w:hAnsi="黑体" w:cs="宋体" w:hint="eastAsia"/>
          <w:bCs/>
          <w:color w:val="333333"/>
          <w:kern w:val="0"/>
          <w:sz w:val="32"/>
          <w:szCs w:val="32"/>
        </w:rPr>
        <w:t>第二章 组织设置</w:t>
      </w:r>
    </w:p>
    <w:p w14:paraId="3900EE9E"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第五条 高校党委由党员大会或者党员代表大会选举产生，每届任期5年。党委对党员大会或者党员代表大会负责并报告工作。</w:t>
      </w:r>
    </w:p>
    <w:p w14:paraId="73CEFBF6"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党员代表大会代表实行任期制。</w:t>
      </w:r>
    </w:p>
    <w:p w14:paraId="66A50107"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第六条 规模较大、党员人数较多的高校，根据工作需要，经上级党组织批准，党委可以设立常务委员会（以下简称常委会）。常委会由党委全体会议选举产生，对党委负责并定期报告工作。设立常委会的党委每半年至少召开1次委员会全体会议，遇有重要情况可以随时召开。</w:t>
      </w:r>
    </w:p>
    <w:p w14:paraId="632562B3"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设立常委会的高校党委，一般设党委委员15至31人，常委会委员7至11人；不设常委会的，一般</w:t>
      </w:r>
      <w:proofErr w:type="gramStart"/>
      <w:r w:rsidRPr="004326E9">
        <w:rPr>
          <w:rFonts w:ascii="仿宋" w:eastAsia="仿宋" w:hAnsi="仿宋" w:cs="宋体" w:hint="eastAsia"/>
          <w:color w:val="333333"/>
          <w:kern w:val="0"/>
          <w:sz w:val="32"/>
          <w:szCs w:val="32"/>
        </w:rPr>
        <w:t>设委员</w:t>
      </w:r>
      <w:proofErr w:type="gramEnd"/>
      <w:r w:rsidRPr="004326E9">
        <w:rPr>
          <w:rFonts w:ascii="仿宋" w:eastAsia="仿宋" w:hAnsi="仿宋" w:cs="宋体" w:hint="eastAsia"/>
          <w:color w:val="333333"/>
          <w:kern w:val="0"/>
          <w:sz w:val="32"/>
          <w:szCs w:val="32"/>
        </w:rPr>
        <w:t>7至11</w:t>
      </w:r>
      <w:r w:rsidRPr="004326E9">
        <w:rPr>
          <w:rFonts w:ascii="仿宋" w:eastAsia="仿宋" w:hAnsi="仿宋" w:cs="宋体" w:hint="eastAsia"/>
          <w:color w:val="333333"/>
          <w:kern w:val="0"/>
          <w:sz w:val="32"/>
          <w:szCs w:val="32"/>
        </w:rPr>
        <w:lastRenderedPageBreak/>
        <w:t>人。根据学校实际，经上级党组织批准，可以适当增减常委会委员或者不设常委会的委员职数。</w:t>
      </w:r>
    </w:p>
    <w:p w14:paraId="2C486237"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第七条 高校院（系）级单位根据工作需要和党员人数，经学校党委批准，设立党的基层委员会、总支部委员会、支部委员会。党的基层委员会由党员大会或者党员代表大会选举产生，党的总支部委员会、支部委员会由党员大会选举产生。院（系）党组织每届任期一般为5年。</w:t>
      </w:r>
    </w:p>
    <w:p w14:paraId="6FECB51D"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第八条 有正式党员7人以上的党支部，应当设立党支部委员会；正式党员不足7人的党支部，设1名书记，必要时可以设1名副书记，由党支部党员大会选举产生。党支部委员会和不设支部委员会的支部书记、副书记每届任期一般为3年。</w:t>
      </w:r>
    </w:p>
    <w:p w14:paraId="66ED1145"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第九条 高校院（系）级以下单位设立党支部，应当与教学、科研、管理、服务等机构相对应。教师党支部一般按照院（系）内设的教学、科研机构设置，学生党支部一般按照年级班级或者学科专业设置。可以依托重大项目组、科研平台或者学生社区等设置师生党支部，注重在本专科低年级建立党的组织、开展党的工作。管理、后勤等部门的党支部一般按照部门设置。将离退休教职工党员编入党的组织，开展党的活动。</w:t>
      </w:r>
    </w:p>
    <w:p w14:paraId="2FBC6819"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注重选拔党性强、业务精、有威信、肯奉献的党员学术带头人担任教师党支部书记。注重从优秀辅导员、骨干教师、优秀学生党员中选拔学生党支部书记。管理、后勤等部门党支部书记一般由本部门主要负责人担任。</w:t>
      </w:r>
    </w:p>
    <w:p w14:paraId="69F24D5D" w14:textId="77777777" w:rsidR="00143364" w:rsidRPr="004326E9" w:rsidRDefault="00143364" w:rsidP="00143364">
      <w:pPr>
        <w:widowControl/>
        <w:shd w:val="clear" w:color="auto" w:fill="FFFFFF"/>
        <w:spacing w:line="580" w:lineRule="exact"/>
        <w:jc w:val="center"/>
        <w:rPr>
          <w:rFonts w:ascii="黑体" w:eastAsia="黑体" w:hAnsi="黑体" w:cs="宋体"/>
          <w:bCs/>
          <w:color w:val="333333"/>
          <w:kern w:val="0"/>
          <w:sz w:val="32"/>
          <w:szCs w:val="32"/>
        </w:rPr>
      </w:pPr>
      <w:r w:rsidRPr="004326E9">
        <w:rPr>
          <w:rFonts w:ascii="黑体" w:eastAsia="黑体" w:hAnsi="黑体" w:cs="宋体" w:hint="eastAsia"/>
          <w:bCs/>
          <w:color w:val="333333"/>
          <w:kern w:val="0"/>
          <w:sz w:val="32"/>
          <w:szCs w:val="32"/>
        </w:rPr>
        <w:lastRenderedPageBreak/>
        <w:t>第三章 主要职责</w:t>
      </w:r>
    </w:p>
    <w:p w14:paraId="0F8ED12A"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第十条 高校党委承担管党治党、办学治校主体责任，把方向、管大局、作决策、抓班子、带队伍、保落实。主要职责是：</w:t>
      </w:r>
    </w:p>
    <w:p w14:paraId="74FAECB4"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14:paraId="5957BB49"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14:paraId="15B8D024"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（三）审议确定学校基本管理制度，讨论决定学校改革发展稳定以及教学、科研、行政管理中的重大事项。</w:t>
      </w:r>
    </w:p>
    <w:p w14:paraId="6E15A8C7"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（四）讨论决定学校内部组织机构的设置及其负责人的人选。按照干部管理权限，负责干部的教育、培训、选拔、考核和监督。加强领导班子建设、干部队伍建设和人才队伍建设。</w:t>
      </w:r>
    </w:p>
    <w:p w14:paraId="4FF8C0DF"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（五）按照党要管党、全面从严治党要求，加强学校党组织建设。落实基层党建工作责任制，发挥学校基层党组织战斗堡垒作用和党员先锋模范作用。</w:t>
      </w:r>
    </w:p>
    <w:p w14:paraId="150BF81E"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lastRenderedPageBreak/>
        <w:t xml:space="preserve">　　（六）履行学校党风廉政建设主体责任，领导、支持内设纪检组</w:t>
      </w:r>
      <w:proofErr w:type="gramStart"/>
      <w:r w:rsidRPr="004326E9">
        <w:rPr>
          <w:rFonts w:ascii="仿宋" w:eastAsia="仿宋" w:hAnsi="仿宋" w:cs="宋体" w:hint="eastAsia"/>
          <w:color w:val="333333"/>
          <w:kern w:val="0"/>
          <w:sz w:val="32"/>
          <w:szCs w:val="32"/>
        </w:rPr>
        <w:t>织履行</w:t>
      </w:r>
      <w:proofErr w:type="gramEnd"/>
      <w:r w:rsidRPr="004326E9">
        <w:rPr>
          <w:rFonts w:ascii="仿宋" w:eastAsia="仿宋" w:hAnsi="仿宋" w:cs="宋体" w:hint="eastAsia"/>
          <w:color w:val="333333"/>
          <w:kern w:val="0"/>
          <w:sz w:val="32"/>
          <w:szCs w:val="32"/>
        </w:rPr>
        <w:t>监督执纪问责职责，接受同级纪检组织和上级纪委监委及其派驻纪检监察机构的监督。</w:t>
      </w:r>
    </w:p>
    <w:p w14:paraId="073A46DB"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（七）领导学校思想政治工作和德育工作，落实意识形态工作责任制，维护学校安全稳定，促进和谐校园建设。</w:t>
      </w:r>
    </w:p>
    <w:p w14:paraId="61BCFCA0"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（八）领导学校群团组织、学术组织和教职工代表大会。</w:t>
      </w:r>
    </w:p>
    <w:p w14:paraId="2A346164"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14:paraId="3688F5F2"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第十一条 高校院（系）级单位党组织应当强化政治功能，履行政治责任，保证教学科研管理等各项任务完成，支持本单位行政领导班子和负责人开展工作，健全集体领导、党政分工合作、协调运行的工作机制。主要职责是：</w:t>
      </w:r>
    </w:p>
    <w:p w14:paraId="3F501CBB"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（一）宣传和执行党的路线方针政策以及上级党组织的决议，并为其贯彻落实发挥保证监督作用。</w:t>
      </w:r>
    </w:p>
    <w:p w14:paraId="7F6B0746"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二）通过党政联席会议，讨论和决定本单位重要事项。召开党组织会议研究决定干部任用、党员队伍建设等党的建设工作。涉及办学方向、教师队伍建设、师生员工切身利益等事项的，应当经党组织研究讨论后，再提交党政联席会议决定。</w:t>
      </w:r>
    </w:p>
    <w:p w14:paraId="4803045C"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lastRenderedPageBreak/>
        <w:t xml:space="preserve">　　（三）加强党组织自身建设，建立健全党支部书记工作例会等制度，具体指导党支部开展工作。</w:t>
      </w:r>
    </w:p>
    <w:p w14:paraId="36CB280C"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（四）领导本单位思想政治工作，加强师德师风建设，落实意识形态工作责任制。把好教师引进、课程建设、教材选用、学术活动等重要工作的政治关。</w:t>
      </w:r>
    </w:p>
    <w:p w14:paraId="2ACC1A0B"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（五）做好本单位党员、干部的教育管理工作，做好人才的教育引导和联系服务工作。</w:t>
      </w:r>
    </w:p>
    <w:p w14:paraId="730FEEFC"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（六）领导本单位群团组织、学术组织和教职工代表大会。做好统一战线工作。</w:t>
      </w:r>
    </w:p>
    <w:p w14:paraId="45503554"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第十二条 教职工党支部围绕本单位改革发展稳定等开展工作，落实立德树人根本任务，发挥教育管理监督党员和组织宣传凝聚服务师生员工的作用。主要职责是：</w:t>
      </w:r>
    </w:p>
    <w:p w14:paraId="311AB40E"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（一）宣传和执行党的路线方针政策以及上级党组织的决议，团结师生员工，在完成教学科研管理任务中发挥党员先锋模范作用；</w:t>
      </w:r>
    </w:p>
    <w:p w14:paraId="687A3D13"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（二）参与本单位重大问题决策，支持本单位行政负责人开展工作，对教职工职称评定、岗位（职员等级）晋升、考核评价等进行政治把关；</w:t>
      </w:r>
    </w:p>
    <w:p w14:paraId="3485E063"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（三）做好党员教育、管理、监督和服务工作，定期召开组织生活会，开展批评和自我批评；</w:t>
      </w:r>
    </w:p>
    <w:p w14:paraId="0EFE11AE"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（四）培养教育入党积极分子，做好发展党员工作；</w:t>
      </w:r>
    </w:p>
    <w:p w14:paraId="43F90046"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（五）加强师德师风建设，有针对性地做好思想政治工作；</w:t>
      </w:r>
    </w:p>
    <w:p w14:paraId="428C62E2"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lastRenderedPageBreak/>
        <w:t xml:space="preserve">　　（六）密切联系群众，经常听取师生员工意见和诉求，维护他们的正当权利和利益。</w:t>
      </w:r>
    </w:p>
    <w:p w14:paraId="1EBA4FB2"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第十三条 学生党支部应当加强思想政治引领，筑牢学生理想信念根基，引导学生刻苦学习、全面发展、健康成长。主要职责是：</w:t>
      </w:r>
    </w:p>
    <w:p w14:paraId="6C90201A"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（一）宣传和执行党的路线方针政策以及上级党组织的决议。</w:t>
      </w:r>
    </w:p>
    <w:p w14:paraId="702C6760"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（二）加强对学生党员的教育、管理、监督和服务，定期召开组织生活会，开展批评和自我批评。发挥学生党员先锋模范作用，影响、带动广大学生明确学习目的，完成学习任务。</w:t>
      </w:r>
    </w:p>
    <w:p w14:paraId="7286B74C"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（三）组织学生党员参与学生事务管理，维护学校稳定。支持、指导和帮助团支部、班委会以及学生社团根据学生特点开展工作，充分发挥保留团籍的学生党员的带动作用。</w:t>
      </w:r>
    </w:p>
    <w:p w14:paraId="3532CE54"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（四）培养教育学生中的入党积极分子，按照标准和程序发展学生党员。</w:t>
      </w:r>
    </w:p>
    <w:p w14:paraId="79223FC2"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（五）根据学生特点，有针对性地做好思想政治教育工作。</w:t>
      </w:r>
    </w:p>
    <w:p w14:paraId="31F4EE1D" w14:textId="77777777" w:rsidR="00143364" w:rsidRPr="004326E9" w:rsidRDefault="00143364" w:rsidP="00143364">
      <w:pPr>
        <w:widowControl/>
        <w:shd w:val="clear" w:color="auto" w:fill="FFFFFF"/>
        <w:spacing w:line="580" w:lineRule="exact"/>
        <w:jc w:val="center"/>
        <w:rPr>
          <w:rFonts w:ascii="黑体" w:eastAsia="黑体" w:hAnsi="黑体" w:cs="宋体"/>
          <w:bCs/>
          <w:color w:val="333333"/>
          <w:kern w:val="0"/>
          <w:sz w:val="32"/>
          <w:szCs w:val="32"/>
        </w:rPr>
      </w:pPr>
      <w:r w:rsidRPr="004326E9">
        <w:rPr>
          <w:rFonts w:ascii="黑体" w:eastAsia="黑体" w:hAnsi="黑体" w:cs="宋体" w:hint="eastAsia"/>
          <w:bCs/>
          <w:color w:val="333333"/>
          <w:kern w:val="0"/>
          <w:sz w:val="32"/>
          <w:szCs w:val="32"/>
        </w:rPr>
        <w:t>第四章 党的纪律检查工作</w:t>
      </w:r>
    </w:p>
    <w:p w14:paraId="1C5F9319"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第十四条 高校设立党的基层纪律检查委员会（以下简称高校纪委）。高校纪委由党员大会或者党员代表大会选举产生，在同级党委和上级纪委双重领导下进行工作。上</w:t>
      </w:r>
      <w:r w:rsidRPr="004326E9">
        <w:rPr>
          <w:rFonts w:ascii="仿宋" w:eastAsia="仿宋" w:hAnsi="仿宋" w:cs="宋体" w:hint="eastAsia"/>
          <w:color w:val="333333"/>
          <w:kern w:val="0"/>
          <w:sz w:val="32"/>
          <w:szCs w:val="32"/>
        </w:rPr>
        <w:lastRenderedPageBreak/>
        <w:t>级纪委在监督检查、纪律审查等方面强化对高校纪委的领导。</w:t>
      </w:r>
    </w:p>
    <w:p w14:paraId="199AE147"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实行向高校派驻纪检监察机构的，派驻纪检监察机构根据授权履行纪检、监察职责，代表上级纪委监委对高校党委进行监督。</w:t>
      </w:r>
    </w:p>
    <w:p w14:paraId="65C1274C"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第十五条 高校纪委设立专门工作机构，配备必要的工作人员。</w:t>
      </w:r>
    </w:p>
    <w:p w14:paraId="3E0D8BE4"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高校党委视具体情况在院（系）级单位党委设立纪委或者纪律检查委员。党的总支部委员会和支部委员会设纪律检查委员。</w:t>
      </w:r>
    </w:p>
    <w:p w14:paraId="28BC7848"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第十六条 高校纪委是高校党内监督专责机关，履行监督执纪问责职责。主要任务是：</w:t>
      </w:r>
    </w:p>
    <w:p w14:paraId="615F1C73"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（一）维护党章和其他党内法规，检查党的路线方针政策和决议的执行情况，协助高校党委推进全面从严治党、加强党风建设和组织协调反腐败工作。</w:t>
      </w:r>
    </w:p>
    <w:p w14:paraId="18D34DC2"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（二）经常对党员进行遵守纪律的教育，</w:t>
      </w:r>
      <w:proofErr w:type="gramStart"/>
      <w:r w:rsidRPr="004326E9">
        <w:rPr>
          <w:rFonts w:ascii="仿宋" w:eastAsia="仿宋" w:hAnsi="仿宋" w:cs="宋体" w:hint="eastAsia"/>
          <w:color w:val="333333"/>
          <w:kern w:val="0"/>
          <w:sz w:val="32"/>
          <w:szCs w:val="32"/>
        </w:rPr>
        <w:t>作出</w:t>
      </w:r>
      <w:proofErr w:type="gramEnd"/>
      <w:r w:rsidRPr="004326E9">
        <w:rPr>
          <w:rFonts w:ascii="仿宋" w:eastAsia="仿宋" w:hAnsi="仿宋" w:cs="宋体" w:hint="eastAsia"/>
          <w:color w:val="333333"/>
          <w:kern w:val="0"/>
          <w:sz w:val="32"/>
          <w:szCs w:val="32"/>
        </w:rPr>
        <w:t>关于维护党纪的决定。</w:t>
      </w:r>
    </w:p>
    <w:p w14:paraId="7D5AC71E"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（三）对党的组织和党员领导干部履行职责、行使权力进行监督，受理处置党员群众检举举报，开展谈话提醒、约谈函询。</w:t>
      </w:r>
    </w:p>
    <w:p w14:paraId="1E95BA38"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（四）检查和处理党的组织和党员违反党章和其他党内法规的比较重要或者复杂的案件，决定或者取消对这些案件中的党员的处分；进行问</w:t>
      </w:r>
      <w:proofErr w:type="gramStart"/>
      <w:r w:rsidRPr="004326E9">
        <w:rPr>
          <w:rFonts w:ascii="仿宋" w:eastAsia="仿宋" w:hAnsi="仿宋" w:cs="宋体" w:hint="eastAsia"/>
          <w:color w:val="333333"/>
          <w:kern w:val="0"/>
          <w:sz w:val="32"/>
          <w:szCs w:val="32"/>
        </w:rPr>
        <w:t>责或者</w:t>
      </w:r>
      <w:proofErr w:type="gramEnd"/>
      <w:r w:rsidRPr="004326E9">
        <w:rPr>
          <w:rFonts w:ascii="仿宋" w:eastAsia="仿宋" w:hAnsi="仿宋" w:cs="宋体" w:hint="eastAsia"/>
          <w:color w:val="333333"/>
          <w:kern w:val="0"/>
          <w:sz w:val="32"/>
          <w:szCs w:val="32"/>
        </w:rPr>
        <w:t>提出责任追究的建议。</w:t>
      </w:r>
    </w:p>
    <w:p w14:paraId="7115B49B"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lastRenderedPageBreak/>
        <w:t xml:space="preserve">　　（五）受理党员的控告和申诉，保障党员权利不受侵犯。</w:t>
      </w:r>
    </w:p>
    <w:p w14:paraId="68BE9C56"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高校纪委应当严格按照职责权限和工作程序处理违犯党纪的线索和案件，把处理特别重要或者复杂案件中的问题和处理结果，向同级党委和上级纪委报告。</w:t>
      </w:r>
    </w:p>
    <w:p w14:paraId="73807D29" w14:textId="77777777" w:rsidR="00143364" w:rsidRPr="004326E9" w:rsidRDefault="00143364" w:rsidP="00143364">
      <w:pPr>
        <w:widowControl/>
        <w:shd w:val="clear" w:color="auto" w:fill="FFFFFF"/>
        <w:spacing w:line="580" w:lineRule="exact"/>
        <w:jc w:val="center"/>
        <w:rPr>
          <w:rFonts w:ascii="黑体" w:eastAsia="黑体" w:hAnsi="黑体" w:cs="宋体"/>
          <w:bCs/>
          <w:color w:val="333333"/>
          <w:kern w:val="0"/>
          <w:sz w:val="32"/>
          <w:szCs w:val="32"/>
        </w:rPr>
      </w:pPr>
      <w:r w:rsidRPr="004326E9">
        <w:rPr>
          <w:rFonts w:ascii="黑体" w:eastAsia="黑体" w:hAnsi="黑体" w:cs="宋体" w:hint="eastAsia"/>
          <w:bCs/>
          <w:color w:val="333333"/>
          <w:kern w:val="0"/>
          <w:sz w:val="32"/>
          <w:szCs w:val="32"/>
        </w:rPr>
        <w:t>第五章 党员队伍建设</w:t>
      </w:r>
    </w:p>
    <w:p w14:paraId="234E79A5"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第十七条 高校党组织应当构建多层次、多渠道的党员经常性学习教育体系，加强政治理论教育和党史教育，突出政治教育和政治训练，强化党章党规党纪教育、党的宗旨教育、革命传统教育、形势政策教育和知识技能教育，推进“两学一做”学习教育常态化制度化，建立和落实不忘初心、牢记使命的制度。</w:t>
      </w:r>
    </w:p>
    <w:p w14:paraId="149D6A36"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第十八条 严格党的组织生活，坚持开展批评和自我批评，提高“三会一课”质量，开好民主生活会和组织生活会，健全落实谈心谈话、民主评议党员、主题党日等制度，确保党的组织生活经常、认真、严肃。</w:t>
      </w:r>
    </w:p>
    <w:p w14:paraId="76006717"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第十九条 强化党员日常管理，及时转接党员组织关系，督促党员按期足额交纳党费。加强流动党员管理和服务，做好毕业生党员、出国（境）学习研究党员组织关系和党籍管理工作。关心党员思想、学习、工作和生活，健全党内关怀、帮扶长效机制。搭建党员发挥先锋模范作用平台，健全党员联系和服务群众工作体系。妥善处置不合格党员，严格执行党的纪律。</w:t>
      </w:r>
    </w:p>
    <w:p w14:paraId="087FD685"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lastRenderedPageBreak/>
        <w:t xml:space="preserve">　　第二十条 尊重党员主体地位，发扬党内民主，保障党员权利，推进党务公开。高校党组织讨论决定重要事项前，应当充分听取党员的意见，党内重要情况及时向党员通报。</w:t>
      </w:r>
    </w:p>
    <w:p w14:paraId="2B5554DB"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第二十一条 按照坚持标准、保证质量、改善结构、慎重发展的方针和有关规定，把政治标准放在首位，加强对入党积极分子的教育、培养和考察，加强在高层次人才、优秀青年教师和优秀学生中发展党员工作。建立党员领导干部和党员学术带头人直接联系培养教师入党积极分子制度。将团组织推优作为确定学生入党积极分子的重要渠道。建立从高中到大学、从大学到研究生阶段入党积极分子接续培养机制，加大在高校低年级学生中发展党员力度。</w:t>
      </w:r>
    </w:p>
    <w:p w14:paraId="03A5134E"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第二十二条 高校党委应当设立党校。党校的主要任务是培训党员、干部和入党积极分子。</w:t>
      </w:r>
    </w:p>
    <w:p w14:paraId="6EE23E39" w14:textId="77777777" w:rsidR="00143364" w:rsidRPr="004326E9" w:rsidRDefault="00143364" w:rsidP="00143364">
      <w:pPr>
        <w:widowControl/>
        <w:shd w:val="clear" w:color="auto" w:fill="FFFFFF"/>
        <w:spacing w:line="580" w:lineRule="exact"/>
        <w:jc w:val="center"/>
        <w:rPr>
          <w:rFonts w:ascii="黑体" w:eastAsia="黑体" w:hAnsi="黑体" w:cs="宋体"/>
          <w:bCs/>
          <w:color w:val="333333"/>
          <w:kern w:val="0"/>
          <w:sz w:val="32"/>
          <w:szCs w:val="32"/>
        </w:rPr>
      </w:pPr>
      <w:r w:rsidRPr="004326E9">
        <w:rPr>
          <w:rFonts w:ascii="黑体" w:eastAsia="黑体" w:hAnsi="黑体" w:cs="宋体" w:hint="eastAsia"/>
          <w:bCs/>
          <w:color w:val="333333"/>
          <w:kern w:val="0"/>
          <w:sz w:val="32"/>
          <w:szCs w:val="32"/>
        </w:rPr>
        <w:t>第六章 干部和人才工作</w:t>
      </w:r>
    </w:p>
    <w:p w14:paraId="7879F4F5"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第二十三条 高校党委应当坚持党管干部原则，按照干部管理权限对学校干部实行统一管理。选拔任用干部，必须突出政治标准，坚持德才兼备、以德为先，坚持五湖四海、任人唯贤，坚持事业为上、公道正派，坚持注重实绩、群众公认，努力实现干部队伍革命化、年轻化、知识化、专业化，建设忠诚干净担当的高素质专业化干部队伍。</w:t>
      </w:r>
    </w:p>
    <w:p w14:paraId="79B75CB4"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选拔任用学校中层管理人员，由高校党委及其组织部门按照有关规定进行分析</w:t>
      </w:r>
      <w:proofErr w:type="gramStart"/>
      <w:r w:rsidRPr="004326E9">
        <w:rPr>
          <w:rFonts w:ascii="仿宋" w:eastAsia="仿宋" w:hAnsi="仿宋" w:cs="宋体" w:hint="eastAsia"/>
          <w:color w:val="333333"/>
          <w:kern w:val="0"/>
          <w:sz w:val="32"/>
          <w:szCs w:val="32"/>
        </w:rPr>
        <w:t>研</w:t>
      </w:r>
      <w:proofErr w:type="gramEnd"/>
      <w:r w:rsidRPr="004326E9">
        <w:rPr>
          <w:rFonts w:ascii="仿宋" w:eastAsia="仿宋" w:hAnsi="仿宋" w:cs="宋体" w:hint="eastAsia"/>
          <w:color w:val="333333"/>
          <w:kern w:val="0"/>
          <w:sz w:val="32"/>
          <w:szCs w:val="32"/>
        </w:rPr>
        <w:t>判和动议、民主推荐、考察，充分听取有关方面意见，经高校党委（常委会）集体讨论决定，按照规定程序办理。</w:t>
      </w:r>
    </w:p>
    <w:p w14:paraId="0A6C4F6B"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lastRenderedPageBreak/>
        <w:t xml:space="preserve">　　第二十四条 高校院（系）级单位党组织在干部队伍建设中发挥主导作用，同本单位行政领导一起，做好本单位干部的教育、培训、选拔、考核和监督工作，以及学生辅导员、班主任的配备、管理工作。</w:t>
      </w:r>
    </w:p>
    <w:p w14:paraId="782F703E"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对院（系）级单位行政领导班子的配备及其成员的选拔，本单位党组织可以向学校党委提出建议，并协助学校党委组织部门进行考察。</w:t>
      </w:r>
    </w:p>
    <w:p w14:paraId="4EF1F974"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第二十五条 高校党委应当建立健全优秀年轻干部发现培养选拔制度，制定并落实年轻干部队伍建设规划，大胆选拔使用经过实践考验的优秀年轻干部。统筹</w:t>
      </w:r>
      <w:proofErr w:type="gramStart"/>
      <w:r w:rsidRPr="004326E9">
        <w:rPr>
          <w:rFonts w:ascii="仿宋" w:eastAsia="仿宋" w:hAnsi="仿宋" w:cs="宋体" w:hint="eastAsia"/>
          <w:color w:val="333333"/>
          <w:kern w:val="0"/>
          <w:sz w:val="32"/>
          <w:szCs w:val="32"/>
        </w:rPr>
        <w:t>做好女</w:t>
      </w:r>
      <w:proofErr w:type="gramEnd"/>
      <w:r w:rsidRPr="004326E9">
        <w:rPr>
          <w:rFonts w:ascii="仿宋" w:eastAsia="仿宋" w:hAnsi="仿宋" w:cs="宋体" w:hint="eastAsia"/>
          <w:color w:val="333333"/>
          <w:kern w:val="0"/>
          <w:sz w:val="32"/>
          <w:szCs w:val="32"/>
        </w:rPr>
        <w:t>干部、少数民族干部和党外干部的培养选拔工作。</w:t>
      </w:r>
    </w:p>
    <w:p w14:paraId="33FBA597"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第二十六条 高校党委应当坚持党</w:t>
      </w:r>
      <w:proofErr w:type="gramStart"/>
      <w:r w:rsidRPr="004326E9">
        <w:rPr>
          <w:rFonts w:ascii="仿宋" w:eastAsia="仿宋" w:hAnsi="仿宋" w:cs="宋体" w:hint="eastAsia"/>
          <w:color w:val="333333"/>
          <w:kern w:val="0"/>
          <w:sz w:val="32"/>
          <w:szCs w:val="32"/>
        </w:rPr>
        <w:t>管人才</w:t>
      </w:r>
      <w:proofErr w:type="gramEnd"/>
      <w:r w:rsidRPr="004326E9">
        <w:rPr>
          <w:rFonts w:ascii="仿宋" w:eastAsia="仿宋" w:hAnsi="仿宋" w:cs="宋体" w:hint="eastAsia"/>
          <w:color w:val="333333"/>
          <w:kern w:val="0"/>
          <w:sz w:val="32"/>
          <w:szCs w:val="32"/>
        </w:rPr>
        <w:t>原则，贯彻人才强国战略，实施更加积极、更加开放、更加有效的人才政策，健全人才培养、引进、使用、评价、流动、激励机制，大力弘扬科学家精神，营造潜心育人、潜心科研、激发创造活力的工作环境，用好用活党内和党外、国内和国外等各方面优秀人才，形成人才辈出、人尽其才的良好局面。加强对人才的政治引领和政治吸纳，健全党组织联系服务专家工作制度，不断提高各类人才的思想政治素质和业务素质。</w:t>
      </w:r>
    </w:p>
    <w:p w14:paraId="580C7283" w14:textId="77777777" w:rsidR="00143364" w:rsidRPr="004326E9" w:rsidRDefault="00143364" w:rsidP="00143364">
      <w:pPr>
        <w:widowControl/>
        <w:shd w:val="clear" w:color="auto" w:fill="FFFFFF"/>
        <w:spacing w:line="580" w:lineRule="exact"/>
        <w:jc w:val="center"/>
        <w:rPr>
          <w:rFonts w:ascii="黑体" w:eastAsia="黑体" w:hAnsi="黑体" w:cs="宋体"/>
          <w:bCs/>
          <w:color w:val="333333"/>
          <w:kern w:val="0"/>
          <w:sz w:val="32"/>
          <w:szCs w:val="32"/>
        </w:rPr>
      </w:pPr>
      <w:r w:rsidRPr="004326E9">
        <w:rPr>
          <w:rFonts w:ascii="黑体" w:eastAsia="黑体" w:hAnsi="黑体" w:cs="宋体" w:hint="eastAsia"/>
          <w:bCs/>
          <w:color w:val="333333"/>
          <w:kern w:val="0"/>
          <w:sz w:val="32"/>
          <w:szCs w:val="32"/>
        </w:rPr>
        <w:t>第七章 思想政治工作</w:t>
      </w:r>
    </w:p>
    <w:p w14:paraId="7091F191"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第二十七条 高校党委应当牢牢掌握党对学校意识形态工作的领导权，统一领导学校思想政治工作。发挥行政系</w:t>
      </w:r>
      <w:r w:rsidRPr="004326E9">
        <w:rPr>
          <w:rFonts w:ascii="仿宋" w:eastAsia="仿宋" w:hAnsi="仿宋" w:cs="宋体" w:hint="eastAsia"/>
          <w:color w:val="333333"/>
          <w:kern w:val="0"/>
          <w:sz w:val="32"/>
          <w:szCs w:val="32"/>
        </w:rPr>
        <w:lastRenderedPageBreak/>
        <w:t>统、群团组织、学术组织和广大教职工的作用，共同做好思想政治工作。</w:t>
      </w:r>
    </w:p>
    <w:p w14:paraId="29ED29AF"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第二十八条 高校党组织应当把理想信念教育放在首位，对师生员工进行马克思列宁主义、毛泽东思想和中国特色社会主义理论体系的教育，推动习近平新时代中国特色社会主义思想进教材、进课堂、进头脑，做好党的基本路线教育，爱国主义、集体主义和社会主义思想教育，党史、新中国史、改革开放史、社会主义发展史教育，中华优秀传统文化、革命文化、社会主义先进文化教育，国情教育、形势政策教育、社会主义民主法治教育、国家安全教育和民族团结进步教育。把培育和</w:t>
      </w:r>
      <w:proofErr w:type="gramStart"/>
      <w:r w:rsidRPr="004326E9">
        <w:rPr>
          <w:rFonts w:ascii="仿宋" w:eastAsia="仿宋" w:hAnsi="仿宋" w:cs="宋体" w:hint="eastAsia"/>
          <w:color w:val="333333"/>
          <w:kern w:val="0"/>
          <w:sz w:val="32"/>
          <w:szCs w:val="32"/>
        </w:rPr>
        <w:t>践行</w:t>
      </w:r>
      <w:proofErr w:type="gramEnd"/>
      <w:r w:rsidRPr="004326E9">
        <w:rPr>
          <w:rFonts w:ascii="仿宋" w:eastAsia="仿宋" w:hAnsi="仿宋" w:cs="宋体" w:hint="eastAsia"/>
          <w:color w:val="333333"/>
          <w:kern w:val="0"/>
          <w:sz w:val="32"/>
          <w:szCs w:val="32"/>
        </w:rPr>
        <w:t>社会主义核心价值观融入大学生思想政治教育工作和师德师风建设的全过程，帮助广大师生员工树立正确的世界观、人生观和价值观，坚定中国特色社会主义道路自信、理论自信、制度自信、文化自信。</w:t>
      </w:r>
    </w:p>
    <w:p w14:paraId="0A64E888"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第二十九条 高校党组织应当把立德树人作为根本任务，构建思想政治工作体系，加强意识形态阵地管理。充分发挥课堂教学的主渠道作用，办好思想政治理论课，推进</w:t>
      </w:r>
      <w:proofErr w:type="gramStart"/>
      <w:r w:rsidRPr="004326E9">
        <w:rPr>
          <w:rFonts w:ascii="仿宋" w:eastAsia="仿宋" w:hAnsi="仿宋" w:cs="宋体" w:hint="eastAsia"/>
          <w:color w:val="333333"/>
          <w:kern w:val="0"/>
          <w:sz w:val="32"/>
          <w:szCs w:val="32"/>
        </w:rPr>
        <w:t>课程思政建设</w:t>
      </w:r>
      <w:proofErr w:type="gramEnd"/>
      <w:r w:rsidRPr="004326E9">
        <w:rPr>
          <w:rFonts w:ascii="仿宋" w:eastAsia="仿宋" w:hAnsi="仿宋" w:cs="宋体" w:hint="eastAsia"/>
          <w:color w:val="333333"/>
          <w:kern w:val="0"/>
          <w:sz w:val="32"/>
          <w:szCs w:val="32"/>
        </w:rPr>
        <w:t>，拓展新时代大学生思想政治教育的有效途径，形成全员全过程全方位育人的良好氛围和工作机制。</w:t>
      </w:r>
    </w:p>
    <w:p w14:paraId="5C396798"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第三十条 思想政治工作应当坚持理论联系实际，定期分析师生员工的思想动态，坚持解决思想问题与解决实际问题相结合，注重人文关怀和心理疏导，区别不同层次，</w:t>
      </w:r>
      <w:r w:rsidRPr="004326E9">
        <w:rPr>
          <w:rFonts w:ascii="仿宋" w:eastAsia="仿宋" w:hAnsi="仿宋" w:cs="宋体" w:hint="eastAsia"/>
          <w:color w:val="333333"/>
          <w:kern w:val="0"/>
          <w:sz w:val="32"/>
          <w:szCs w:val="32"/>
        </w:rPr>
        <w:lastRenderedPageBreak/>
        <w:t>采取多种方式，推动思想政治工作传统优势和信息技术高度融合，增强思想政治工作的针对性、实效性。</w:t>
      </w:r>
    </w:p>
    <w:p w14:paraId="21482948" w14:textId="77777777" w:rsidR="00143364" w:rsidRPr="004326E9" w:rsidRDefault="00143364" w:rsidP="00143364">
      <w:pPr>
        <w:widowControl/>
        <w:shd w:val="clear" w:color="auto" w:fill="FFFFFF"/>
        <w:spacing w:line="580" w:lineRule="exact"/>
        <w:jc w:val="center"/>
        <w:rPr>
          <w:rFonts w:ascii="黑体" w:eastAsia="黑体" w:hAnsi="黑体" w:cs="宋体"/>
          <w:bCs/>
          <w:color w:val="333333"/>
          <w:kern w:val="0"/>
          <w:sz w:val="32"/>
          <w:szCs w:val="32"/>
        </w:rPr>
      </w:pPr>
      <w:r w:rsidRPr="004326E9">
        <w:rPr>
          <w:rFonts w:ascii="黑体" w:eastAsia="黑体" w:hAnsi="黑体" w:cs="宋体" w:hint="eastAsia"/>
          <w:bCs/>
          <w:color w:val="333333"/>
          <w:kern w:val="0"/>
          <w:sz w:val="32"/>
          <w:szCs w:val="32"/>
        </w:rPr>
        <w:t>第八章 对群团组织的领导</w:t>
      </w:r>
    </w:p>
    <w:p w14:paraId="68647AAF"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第三十一条 高校党委应当研究工会、共青团、妇女组织等群团组织和学生会（研究生会）、学术组织工作中的重大问题，加强学生社团管理，支持他们依照法律和各自章程开展工作。</w:t>
      </w:r>
    </w:p>
    <w:p w14:paraId="71C36902"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第三十二条 高校党委领导教职工代表大会，支持教职工代表大会正确行使职权，在参与学校民主管理和民主监督、维护教职工合法权益等方面发挥积极作用。</w:t>
      </w:r>
    </w:p>
    <w:p w14:paraId="70A05EF8" w14:textId="77777777" w:rsidR="00143364" w:rsidRPr="004326E9" w:rsidRDefault="00143364" w:rsidP="00143364">
      <w:pPr>
        <w:widowControl/>
        <w:shd w:val="clear" w:color="auto" w:fill="FFFFFF"/>
        <w:spacing w:line="580" w:lineRule="exact"/>
        <w:jc w:val="center"/>
        <w:rPr>
          <w:rFonts w:ascii="黑体" w:eastAsia="黑体" w:hAnsi="黑体" w:cs="宋体"/>
          <w:bCs/>
          <w:color w:val="333333"/>
          <w:kern w:val="0"/>
          <w:sz w:val="32"/>
          <w:szCs w:val="32"/>
        </w:rPr>
      </w:pPr>
      <w:r w:rsidRPr="004326E9">
        <w:rPr>
          <w:rFonts w:ascii="黑体" w:eastAsia="黑体" w:hAnsi="黑体" w:cs="宋体" w:hint="eastAsia"/>
          <w:bCs/>
          <w:color w:val="333333"/>
          <w:kern w:val="0"/>
          <w:sz w:val="32"/>
          <w:szCs w:val="32"/>
        </w:rPr>
        <w:t>第九章 领导和保障</w:t>
      </w:r>
    </w:p>
    <w:p w14:paraId="53684A00"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第三十三条 各级党委及其有关部门、有关国家机关党组（党委）应当把高校基层党组织建设作为党建工作的重要内容，摆在突出位置，纳入整体部署，坚持属地管理原则，坚持管班子管业务与管</w:t>
      </w:r>
      <w:proofErr w:type="gramStart"/>
      <w:r w:rsidRPr="004326E9">
        <w:rPr>
          <w:rFonts w:ascii="仿宋" w:eastAsia="仿宋" w:hAnsi="仿宋" w:cs="宋体" w:hint="eastAsia"/>
          <w:color w:val="333333"/>
          <w:kern w:val="0"/>
          <w:sz w:val="32"/>
          <w:szCs w:val="32"/>
        </w:rPr>
        <w:t>党建管</w:t>
      </w:r>
      <w:proofErr w:type="gramEnd"/>
      <w:r w:rsidRPr="004326E9">
        <w:rPr>
          <w:rFonts w:ascii="仿宋" w:eastAsia="仿宋" w:hAnsi="仿宋" w:cs="宋体" w:hint="eastAsia"/>
          <w:color w:val="333333"/>
          <w:kern w:val="0"/>
          <w:sz w:val="32"/>
          <w:szCs w:val="32"/>
        </w:rPr>
        <w:t>思想政治工作相结合，形成党委统一领导，教育工作领导小组牵头协调，纪检机关和组织、宣传、统战、教育工作等部门密切协作、齐抓共管的工作格局。</w:t>
      </w:r>
    </w:p>
    <w:p w14:paraId="62EBD038"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第三十四条 各级党委及其有关部门、有关国家机关党组（党委）应当合理设置负责高校党建工作的部门和机构，各级党委教育工作部门应当有内设机构具体承担高校党建工作职能，配齐配强工作人员。</w:t>
      </w:r>
    </w:p>
    <w:p w14:paraId="0B9FD59B"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lastRenderedPageBreak/>
        <w:t xml:space="preserve">　　高校党委根据工作需要，本着精干高效和有利于加强党建工作的原则，设立办公室、组织部、宣传部、统战部和教师工作、学生工作、保卫工作部门等机构。</w:t>
      </w:r>
    </w:p>
    <w:p w14:paraId="0DD245F2"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第三十五条 按照社会主义政治家、教育家标准，选好配强高校党委书记、校长，把政治过硬、品行优良、业务精通、锐意进取、敢于担当的优秀干部选配到学校领导岗位。学校行政领导班子成员是党员的，一般应当进入党委常委会或者不设常委会的党委。纪委书记、组织部长、宣传部长、统战部长一般应当由党委常委或者不设常委会的党委委员担任。</w:t>
      </w:r>
    </w:p>
    <w:p w14:paraId="56D215F3"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高校应当按照专职为主、专兼结合、数量充足、素质优良的要求，将党务工作和思想政治工作队伍建设纳入学校人才队伍建设总体规划，完善选拔、培养、激励机制。专职党务工作人员和思想政治工作人员应当在编制内配足，总数不低于全校师生人数的1%，每个院（系）至少配备1至2名专职组织员。专职辅导员岗位按照师生比不低于1:200的比例设置，专职思想政治理论课教师岗位按照师生比不低于1:350的比例核定。完善保障机制，为学校党的建设和思想政治工作提供经费和物质支持。</w:t>
      </w:r>
    </w:p>
    <w:p w14:paraId="54A0FE97"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第三十六条 高校党的建设和思想政治工作情况应当纳入巡视巡察，作为学校领导班子综合评价和领导人员选拔任用的重要依据，作为“双一流”建设等工作成效评估的重要内容。开展党组织书记抓基层党建述职评议考核工作，强化考核结果运用。对党的建设和思想政治工作重视不够、</w:t>
      </w:r>
      <w:r w:rsidRPr="004326E9">
        <w:rPr>
          <w:rFonts w:ascii="仿宋" w:eastAsia="仿宋" w:hAnsi="仿宋" w:cs="宋体" w:hint="eastAsia"/>
          <w:color w:val="333333"/>
          <w:kern w:val="0"/>
          <w:sz w:val="32"/>
          <w:szCs w:val="32"/>
        </w:rPr>
        <w:lastRenderedPageBreak/>
        <w:t>落实不力的，应当及时提醒、约谈；对出现严重问题的，按照有关规定严肃追责问责，督促抓好问题的整改落实。</w:t>
      </w:r>
    </w:p>
    <w:p w14:paraId="3F53D59A" w14:textId="77777777" w:rsidR="00143364" w:rsidRPr="004326E9" w:rsidRDefault="00143364" w:rsidP="00143364">
      <w:pPr>
        <w:widowControl/>
        <w:shd w:val="clear" w:color="auto" w:fill="FFFFFF"/>
        <w:spacing w:line="580" w:lineRule="exact"/>
        <w:jc w:val="center"/>
        <w:rPr>
          <w:rFonts w:ascii="黑体" w:eastAsia="黑体" w:hAnsi="黑体" w:cs="宋体"/>
          <w:bCs/>
          <w:color w:val="333333"/>
          <w:kern w:val="0"/>
          <w:sz w:val="32"/>
          <w:szCs w:val="32"/>
        </w:rPr>
      </w:pPr>
      <w:r w:rsidRPr="004326E9">
        <w:rPr>
          <w:rFonts w:ascii="黑体" w:eastAsia="黑体" w:hAnsi="黑体" w:cs="宋体" w:hint="eastAsia"/>
          <w:bCs/>
          <w:color w:val="333333"/>
          <w:kern w:val="0"/>
          <w:sz w:val="32"/>
          <w:szCs w:val="32"/>
        </w:rPr>
        <w:t>第十章 附则</w:t>
      </w:r>
    </w:p>
    <w:p w14:paraId="0E363A42"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第三十七条 本条例适用于国家举办的普通高等学校。</w:t>
      </w:r>
    </w:p>
    <w:p w14:paraId="5165AA20"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军队系统院校党组织的工作，按照中共中央、中央军事委员会有关规定执行。</w:t>
      </w:r>
    </w:p>
    <w:p w14:paraId="443C77A6"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第三十八条 本条例由中央组织部负责解释。</w:t>
      </w:r>
    </w:p>
    <w:p w14:paraId="5EC6F5F7" w14:textId="77777777" w:rsidR="00143364" w:rsidRPr="004326E9" w:rsidRDefault="00143364" w:rsidP="00143364">
      <w:pPr>
        <w:widowControl/>
        <w:shd w:val="clear" w:color="auto" w:fill="FFFFFF"/>
        <w:spacing w:line="580" w:lineRule="exact"/>
        <w:rPr>
          <w:rFonts w:ascii="仿宋" w:eastAsia="仿宋" w:hAnsi="仿宋" w:cs="宋体"/>
          <w:color w:val="333333"/>
          <w:kern w:val="0"/>
          <w:sz w:val="32"/>
          <w:szCs w:val="32"/>
        </w:rPr>
      </w:pPr>
      <w:r w:rsidRPr="004326E9">
        <w:rPr>
          <w:rFonts w:ascii="仿宋" w:eastAsia="仿宋" w:hAnsi="仿宋" w:cs="宋体" w:hint="eastAsia"/>
          <w:color w:val="333333"/>
          <w:kern w:val="0"/>
          <w:sz w:val="32"/>
          <w:szCs w:val="32"/>
        </w:rPr>
        <w:t xml:space="preserve">　　第三十九条 本条例自发布之日起施行。</w:t>
      </w:r>
    </w:p>
    <w:p w14:paraId="11D6FCB2" w14:textId="77777777" w:rsidR="00143364" w:rsidRDefault="00143364" w:rsidP="00143364">
      <w:pPr>
        <w:spacing w:line="580" w:lineRule="exact"/>
        <w:rPr>
          <w:rFonts w:ascii="仿宋" w:eastAsia="仿宋" w:hAnsi="仿宋"/>
          <w:sz w:val="32"/>
        </w:rPr>
      </w:pPr>
    </w:p>
    <w:p w14:paraId="7FA8E4B8" w14:textId="77777777" w:rsidR="00143364" w:rsidRDefault="00143364" w:rsidP="00143364">
      <w:pPr>
        <w:spacing w:line="580" w:lineRule="exact"/>
        <w:rPr>
          <w:rFonts w:ascii="仿宋" w:eastAsia="仿宋" w:hAnsi="仿宋"/>
          <w:sz w:val="32"/>
        </w:rPr>
      </w:pPr>
    </w:p>
    <w:p w14:paraId="0D5B5F8F" w14:textId="77777777" w:rsidR="00143364" w:rsidRDefault="00143364" w:rsidP="00143364">
      <w:pPr>
        <w:spacing w:line="580" w:lineRule="exact"/>
        <w:rPr>
          <w:rFonts w:ascii="仿宋" w:eastAsia="仿宋" w:hAnsi="仿宋"/>
          <w:sz w:val="32"/>
        </w:rPr>
      </w:pPr>
    </w:p>
    <w:p w14:paraId="056D960B" w14:textId="77777777" w:rsidR="00143364" w:rsidRDefault="00143364" w:rsidP="00143364">
      <w:pPr>
        <w:spacing w:line="580" w:lineRule="exact"/>
        <w:rPr>
          <w:rFonts w:ascii="仿宋" w:eastAsia="仿宋" w:hAnsi="仿宋"/>
          <w:sz w:val="32"/>
        </w:rPr>
      </w:pPr>
    </w:p>
    <w:p w14:paraId="5821D419" w14:textId="77777777" w:rsidR="00143364" w:rsidRDefault="00143364" w:rsidP="00143364">
      <w:pPr>
        <w:spacing w:line="580" w:lineRule="exact"/>
        <w:rPr>
          <w:rFonts w:ascii="仿宋" w:eastAsia="仿宋" w:hAnsi="仿宋"/>
          <w:sz w:val="32"/>
        </w:rPr>
      </w:pPr>
    </w:p>
    <w:p w14:paraId="24D2B473" w14:textId="77777777" w:rsidR="00143364" w:rsidRDefault="00143364" w:rsidP="00143364">
      <w:pPr>
        <w:spacing w:line="580" w:lineRule="exact"/>
        <w:rPr>
          <w:rFonts w:ascii="仿宋" w:eastAsia="仿宋" w:hAnsi="仿宋"/>
          <w:sz w:val="32"/>
        </w:rPr>
      </w:pPr>
    </w:p>
    <w:p w14:paraId="426172CC" w14:textId="77777777" w:rsidR="00143364" w:rsidRDefault="00143364" w:rsidP="00143364">
      <w:pPr>
        <w:spacing w:line="580" w:lineRule="exact"/>
        <w:rPr>
          <w:rFonts w:ascii="仿宋" w:eastAsia="仿宋" w:hAnsi="仿宋"/>
          <w:sz w:val="32"/>
        </w:rPr>
      </w:pPr>
    </w:p>
    <w:p w14:paraId="2F7DDFD7" w14:textId="77777777" w:rsidR="00143364" w:rsidRDefault="00143364" w:rsidP="00143364">
      <w:pPr>
        <w:spacing w:line="580" w:lineRule="exact"/>
        <w:rPr>
          <w:rFonts w:ascii="仿宋" w:eastAsia="仿宋" w:hAnsi="仿宋"/>
          <w:sz w:val="32"/>
        </w:rPr>
      </w:pPr>
    </w:p>
    <w:p w14:paraId="0B010BE2" w14:textId="77777777" w:rsidR="00143364" w:rsidRDefault="00143364" w:rsidP="00143364">
      <w:pPr>
        <w:spacing w:line="580" w:lineRule="exact"/>
        <w:rPr>
          <w:rFonts w:ascii="仿宋" w:eastAsia="仿宋" w:hAnsi="仿宋"/>
          <w:sz w:val="32"/>
        </w:rPr>
      </w:pPr>
    </w:p>
    <w:p w14:paraId="4231893C" w14:textId="77777777" w:rsidR="00143364" w:rsidRDefault="00143364" w:rsidP="00143364">
      <w:pPr>
        <w:spacing w:line="580" w:lineRule="exact"/>
        <w:rPr>
          <w:rFonts w:ascii="仿宋" w:eastAsia="仿宋" w:hAnsi="仿宋"/>
          <w:sz w:val="32"/>
        </w:rPr>
      </w:pPr>
    </w:p>
    <w:p w14:paraId="016A9C1E" w14:textId="77777777" w:rsidR="00143364" w:rsidRDefault="00143364" w:rsidP="00143364">
      <w:pPr>
        <w:spacing w:line="580" w:lineRule="exact"/>
        <w:rPr>
          <w:rFonts w:ascii="仿宋" w:eastAsia="仿宋" w:hAnsi="仿宋"/>
          <w:sz w:val="32"/>
        </w:rPr>
      </w:pPr>
    </w:p>
    <w:p w14:paraId="71F3CBCA" w14:textId="77777777" w:rsidR="00143364" w:rsidRDefault="00143364" w:rsidP="00143364">
      <w:pPr>
        <w:spacing w:line="580" w:lineRule="exact"/>
        <w:rPr>
          <w:rFonts w:ascii="仿宋" w:eastAsia="仿宋" w:hAnsi="仿宋"/>
          <w:sz w:val="32"/>
        </w:rPr>
      </w:pPr>
    </w:p>
    <w:p w14:paraId="30DDFA9F" w14:textId="77777777" w:rsidR="00143364" w:rsidRPr="00CF11B5" w:rsidRDefault="00143364" w:rsidP="00143364">
      <w:pPr>
        <w:widowControl/>
        <w:shd w:val="clear" w:color="auto" w:fill="FFFFFF"/>
        <w:spacing w:after="225" w:line="580" w:lineRule="exact"/>
        <w:jc w:val="center"/>
        <w:rPr>
          <w:rFonts w:ascii="方正小标宋简体" w:eastAsia="方正小标宋简体" w:hAnsi="宋体" w:cs="宋体"/>
          <w:color w:val="333333"/>
          <w:kern w:val="0"/>
          <w:sz w:val="40"/>
          <w:szCs w:val="24"/>
        </w:rPr>
      </w:pPr>
      <w:r>
        <w:rPr>
          <w:rFonts w:ascii="方正小标宋简体" w:eastAsia="方正小标宋简体" w:hAnsi="宋体" w:cs="宋体" w:hint="eastAsia"/>
          <w:bCs/>
          <w:color w:val="333333"/>
          <w:kern w:val="0"/>
          <w:sz w:val="40"/>
          <w:szCs w:val="24"/>
        </w:rPr>
        <w:t>附件3</w:t>
      </w:r>
      <w:r>
        <w:rPr>
          <w:rFonts w:ascii="方正小标宋简体" w:eastAsia="方正小标宋简体" w:hAnsi="宋体" w:cs="宋体"/>
          <w:bCs/>
          <w:color w:val="333333"/>
          <w:kern w:val="0"/>
          <w:sz w:val="40"/>
          <w:szCs w:val="24"/>
        </w:rPr>
        <w:t xml:space="preserve"> </w:t>
      </w:r>
      <w:r w:rsidRPr="00CF11B5">
        <w:rPr>
          <w:rFonts w:ascii="方正小标宋简体" w:eastAsia="方正小标宋简体" w:hAnsi="宋体" w:cs="宋体" w:hint="eastAsia"/>
          <w:bCs/>
          <w:color w:val="333333"/>
          <w:kern w:val="0"/>
          <w:sz w:val="40"/>
          <w:szCs w:val="24"/>
        </w:rPr>
        <w:t>在中国科学院第二十次院士大会、中国工程院第十五次院士大会、中国科协第十次全国代表大会上的讲话</w:t>
      </w:r>
    </w:p>
    <w:p w14:paraId="4EE47CE7" w14:textId="77777777" w:rsidR="00143364" w:rsidRPr="00CF11B5" w:rsidRDefault="00143364" w:rsidP="00143364">
      <w:pPr>
        <w:widowControl/>
        <w:shd w:val="clear" w:color="auto" w:fill="FFFFFF"/>
        <w:spacing w:after="225" w:line="580" w:lineRule="exact"/>
        <w:jc w:val="center"/>
        <w:rPr>
          <w:rFonts w:ascii="楷体" w:eastAsia="楷体" w:hAnsi="楷体" w:cs="宋体"/>
          <w:color w:val="333333"/>
          <w:kern w:val="0"/>
          <w:sz w:val="32"/>
          <w:szCs w:val="24"/>
        </w:rPr>
      </w:pPr>
      <w:r w:rsidRPr="00CF11B5">
        <w:rPr>
          <w:rFonts w:ascii="楷体" w:eastAsia="楷体" w:hAnsi="楷体" w:cs="宋体"/>
          <w:color w:val="333333"/>
          <w:kern w:val="0"/>
          <w:sz w:val="32"/>
          <w:szCs w:val="24"/>
        </w:rPr>
        <w:lastRenderedPageBreak/>
        <w:t>（2021年5月28日）</w:t>
      </w:r>
    </w:p>
    <w:p w14:paraId="2E988D46" w14:textId="77777777" w:rsidR="00143364" w:rsidRPr="00CF11B5" w:rsidRDefault="00143364" w:rsidP="00143364">
      <w:pPr>
        <w:widowControl/>
        <w:shd w:val="clear" w:color="auto" w:fill="FFFFFF"/>
        <w:spacing w:after="225" w:line="580" w:lineRule="exact"/>
        <w:jc w:val="center"/>
        <w:rPr>
          <w:rFonts w:ascii="楷体" w:eastAsia="楷体" w:hAnsi="楷体" w:cs="宋体"/>
          <w:color w:val="333333"/>
          <w:kern w:val="0"/>
          <w:sz w:val="32"/>
          <w:szCs w:val="24"/>
        </w:rPr>
      </w:pPr>
      <w:r w:rsidRPr="00CF11B5">
        <w:rPr>
          <w:rFonts w:ascii="楷体" w:eastAsia="楷体" w:hAnsi="楷体" w:cs="宋体"/>
          <w:color w:val="333333"/>
          <w:kern w:val="0"/>
          <w:sz w:val="32"/>
          <w:szCs w:val="24"/>
        </w:rPr>
        <w:t>习近平</w:t>
      </w:r>
    </w:p>
    <w:p w14:paraId="2D708ABA" w14:textId="77777777" w:rsidR="00143364" w:rsidRPr="00CF11B5" w:rsidRDefault="00143364" w:rsidP="00143364">
      <w:pPr>
        <w:widowControl/>
        <w:shd w:val="clear" w:color="auto" w:fill="FFFFFF"/>
        <w:spacing w:line="580" w:lineRule="exact"/>
        <w:ind w:firstLineChars="200" w:firstLine="640"/>
        <w:rPr>
          <w:rFonts w:ascii="仿宋" w:eastAsia="仿宋" w:hAnsi="仿宋" w:cs="宋体"/>
          <w:color w:val="333333"/>
          <w:kern w:val="0"/>
          <w:sz w:val="32"/>
          <w:szCs w:val="32"/>
        </w:rPr>
      </w:pPr>
      <w:r w:rsidRPr="00CF11B5">
        <w:rPr>
          <w:rFonts w:ascii="仿宋" w:eastAsia="仿宋" w:hAnsi="仿宋" w:cs="宋体"/>
          <w:color w:val="333333"/>
          <w:kern w:val="0"/>
          <w:sz w:val="32"/>
          <w:szCs w:val="32"/>
        </w:rPr>
        <w:t>5月28日，中国科学院第二十次院士大会、中国工程院第十五次院士大会和中国科学技术协会第十次全国代表大会在北京人民大会堂隆重召开。中共中央总书记、国家主席、中央军委主席习近平出席大会并发表重要讲话。</w:t>
      </w:r>
    </w:p>
    <w:p w14:paraId="5186C24F" w14:textId="77777777" w:rsidR="00143364" w:rsidRPr="00CF11B5" w:rsidRDefault="00143364" w:rsidP="00143364">
      <w:pPr>
        <w:widowControl/>
        <w:shd w:val="clear" w:color="auto" w:fill="FFFFFF"/>
        <w:spacing w:line="580" w:lineRule="exact"/>
        <w:rPr>
          <w:rFonts w:ascii="仿宋" w:eastAsia="仿宋" w:hAnsi="仿宋" w:cs="宋体"/>
          <w:color w:val="333333"/>
          <w:kern w:val="0"/>
          <w:sz w:val="32"/>
          <w:szCs w:val="32"/>
        </w:rPr>
      </w:pPr>
      <w:r w:rsidRPr="00CF11B5">
        <w:rPr>
          <w:rFonts w:ascii="仿宋" w:eastAsia="仿宋" w:hAnsi="仿宋" w:cs="宋体"/>
          <w:color w:val="333333"/>
          <w:kern w:val="0"/>
          <w:sz w:val="32"/>
          <w:szCs w:val="32"/>
        </w:rPr>
        <w:t>各位院士，同志们，朋友们：</w:t>
      </w:r>
    </w:p>
    <w:p w14:paraId="39D92824" w14:textId="77777777" w:rsidR="00143364" w:rsidRPr="00CF11B5" w:rsidRDefault="00143364" w:rsidP="00143364">
      <w:pPr>
        <w:widowControl/>
        <w:shd w:val="clear" w:color="auto" w:fill="FFFFFF"/>
        <w:spacing w:line="580" w:lineRule="exact"/>
        <w:rPr>
          <w:rFonts w:ascii="仿宋" w:eastAsia="仿宋" w:hAnsi="仿宋" w:cs="宋体"/>
          <w:color w:val="333333"/>
          <w:kern w:val="0"/>
          <w:sz w:val="32"/>
          <w:szCs w:val="32"/>
        </w:rPr>
      </w:pPr>
      <w:r w:rsidRPr="00CF11B5">
        <w:rPr>
          <w:rFonts w:ascii="仿宋" w:eastAsia="仿宋" w:hAnsi="仿宋" w:cs="宋体"/>
          <w:color w:val="333333"/>
          <w:kern w:val="0"/>
          <w:sz w:val="32"/>
          <w:szCs w:val="32"/>
        </w:rPr>
        <w:t xml:space="preserve">　　今天，中国科学院第二十次院士大会、中国工程院第十五次院士大会和中国科协第十次全国代表大会隆重开幕了。这是我们在“两个一百年”奋斗目标的历史交汇点、开启全面建设社会主义现代化国家新征程的重要时刻，共商推进我国科技创新发展大计的一次盛会。</w:t>
      </w:r>
    </w:p>
    <w:p w14:paraId="5AE5C5F1" w14:textId="77777777" w:rsidR="00143364" w:rsidRPr="00CF11B5" w:rsidRDefault="00143364" w:rsidP="00143364">
      <w:pPr>
        <w:widowControl/>
        <w:shd w:val="clear" w:color="auto" w:fill="FFFFFF"/>
        <w:spacing w:line="580" w:lineRule="exact"/>
        <w:rPr>
          <w:rFonts w:ascii="仿宋" w:eastAsia="仿宋" w:hAnsi="仿宋" w:cs="宋体"/>
          <w:color w:val="333333"/>
          <w:kern w:val="0"/>
          <w:sz w:val="32"/>
          <w:szCs w:val="32"/>
        </w:rPr>
      </w:pPr>
      <w:r w:rsidRPr="00CF11B5">
        <w:rPr>
          <w:rFonts w:ascii="仿宋" w:eastAsia="仿宋" w:hAnsi="仿宋" w:cs="宋体"/>
          <w:color w:val="333333"/>
          <w:kern w:val="0"/>
          <w:sz w:val="32"/>
          <w:szCs w:val="32"/>
        </w:rPr>
        <w:t xml:space="preserve">　　首先，我代表党中央，向大会的召开，表示热烈的祝贺！向在各个岗位辛勤奉献的科技工作者，致以诚挚的慰问！5月30日是第五个全国科技工作者日，我向全国广大科技工作者，致以节日的问候！</w:t>
      </w:r>
    </w:p>
    <w:p w14:paraId="3BE798BA" w14:textId="77777777" w:rsidR="00143364" w:rsidRPr="00CF11B5" w:rsidRDefault="00143364" w:rsidP="00143364">
      <w:pPr>
        <w:widowControl/>
        <w:shd w:val="clear" w:color="auto" w:fill="FFFFFF"/>
        <w:spacing w:line="580" w:lineRule="exact"/>
        <w:rPr>
          <w:rFonts w:ascii="仿宋" w:eastAsia="仿宋" w:hAnsi="仿宋" w:cs="宋体"/>
          <w:color w:val="333333"/>
          <w:kern w:val="0"/>
          <w:sz w:val="32"/>
          <w:szCs w:val="32"/>
        </w:rPr>
      </w:pPr>
      <w:r w:rsidRPr="00CF11B5">
        <w:rPr>
          <w:rFonts w:ascii="仿宋" w:eastAsia="仿宋" w:hAnsi="仿宋" w:cs="宋体"/>
          <w:color w:val="333333"/>
          <w:kern w:val="0"/>
          <w:sz w:val="32"/>
          <w:szCs w:val="32"/>
        </w:rPr>
        <w:t xml:space="preserve">　　今年是中国共产党成立一百周年。在革命、建设、改革各个历史时期，我们党都高度重视科技事业。从革命时期高度重视知识分子工作，到新中国成立后吹响“向科学进军”的号角，到改革开放提出“科学技术是第一生产力”的论断；从进入新世纪深入实施知识创新工程、科教兴国战略、人才强国战略，不断完善国家创新体系、建设创新型国家，到党的十八大后提出创新是第一动力、全面实施</w:t>
      </w:r>
      <w:r w:rsidRPr="00CF11B5">
        <w:rPr>
          <w:rFonts w:ascii="仿宋" w:eastAsia="仿宋" w:hAnsi="仿宋" w:cs="宋体"/>
          <w:color w:val="333333"/>
          <w:kern w:val="0"/>
          <w:sz w:val="32"/>
          <w:szCs w:val="32"/>
        </w:rPr>
        <w:lastRenderedPageBreak/>
        <w:t>创新驱动发展战略、建设世界科技强国，科技事业在党和人民事业中始终具有十分重要的战略地位、发挥了十分重要的战略作用。</w:t>
      </w:r>
    </w:p>
    <w:p w14:paraId="3EDAD9CF" w14:textId="77777777" w:rsidR="00143364" w:rsidRPr="00CF11B5" w:rsidRDefault="00143364" w:rsidP="00143364">
      <w:pPr>
        <w:widowControl/>
        <w:shd w:val="clear" w:color="auto" w:fill="FFFFFF"/>
        <w:spacing w:line="580" w:lineRule="exact"/>
        <w:rPr>
          <w:rFonts w:ascii="仿宋" w:eastAsia="仿宋" w:hAnsi="仿宋" w:cs="宋体"/>
          <w:color w:val="333333"/>
          <w:kern w:val="0"/>
          <w:sz w:val="32"/>
          <w:szCs w:val="32"/>
        </w:rPr>
      </w:pPr>
      <w:r w:rsidRPr="00CF11B5">
        <w:rPr>
          <w:rFonts w:ascii="仿宋" w:eastAsia="仿宋" w:hAnsi="仿宋" w:cs="宋体"/>
          <w:color w:val="333333"/>
          <w:kern w:val="0"/>
          <w:sz w:val="32"/>
          <w:szCs w:val="32"/>
        </w:rPr>
        <w:t xml:space="preserve">　　党的十九大以来，党中央全面分析国际科技创新竞争态势，深入</w:t>
      </w:r>
      <w:proofErr w:type="gramStart"/>
      <w:r w:rsidRPr="00CF11B5">
        <w:rPr>
          <w:rFonts w:ascii="仿宋" w:eastAsia="仿宋" w:hAnsi="仿宋" w:cs="宋体"/>
          <w:color w:val="333333"/>
          <w:kern w:val="0"/>
          <w:sz w:val="32"/>
          <w:szCs w:val="32"/>
        </w:rPr>
        <w:t>研</w:t>
      </w:r>
      <w:proofErr w:type="gramEnd"/>
      <w:r w:rsidRPr="00CF11B5">
        <w:rPr>
          <w:rFonts w:ascii="仿宋" w:eastAsia="仿宋" w:hAnsi="仿宋" w:cs="宋体"/>
          <w:color w:val="333333"/>
          <w:kern w:val="0"/>
          <w:sz w:val="32"/>
          <w:szCs w:val="32"/>
        </w:rPr>
        <w:t>判国内外发展形势，针对我国科技事业面临的突出问题和挑战，坚持把科技创新摆在国家发展全局的核心位置，全面谋划科技创新工作。我们坚持党对科技事业的全面领导，观大势、谋全局、抓根本，形成高效的组织动员体系和统筹协调的科技资源配置模式。我们牢牢把握建设世界科技强国的战略目标，以只争朝夕的使命感、责任感、紧迫感，抢抓全球科技发展先机，在基础前沿领域奋勇争先。我们充分发挥科技创新的引领带动作用，努力在原始创新上取得新突破，在重要科技领域实现跨越发展，推动关键核心技术自主可控，加强创新</w:t>
      </w:r>
      <w:proofErr w:type="gramStart"/>
      <w:r w:rsidRPr="00CF11B5">
        <w:rPr>
          <w:rFonts w:ascii="仿宋" w:eastAsia="仿宋" w:hAnsi="仿宋" w:cs="宋体"/>
          <w:color w:val="333333"/>
          <w:kern w:val="0"/>
          <w:sz w:val="32"/>
          <w:szCs w:val="32"/>
        </w:rPr>
        <w:t>链产业</w:t>
      </w:r>
      <w:proofErr w:type="gramEnd"/>
      <w:r w:rsidRPr="00CF11B5">
        <w:rPr>
          <w:rFonts w:ascii="仿宋" w:eastAsia="仿宋" w:hAnsi="仿宋" w:cs="宋体"/>
          <w:color w:val="333333"/>
          <w:kern w:val="0"/>
          <w:sz w:val="32"/>
          <w:szCs w:val="32"/>
        </w:rPr>
        <w:t>链融合。我们全面部署科技创新体制改革，出台一系列重大改革举措，提升国家创新体系整体效能。我们着力实施人才强国战略，营造良好人才创新生态环境，聚天下英才而用之，充分激发广大科技人员积极性、主动性、创造性。我们扩大科技领域开放合作，主动融入全球科技创新网络，积极参与解决人类面临的重大挑战，努力推动科技创新成果惠及更多国家和人民。</w:t>
      </w:r>
    </w:p>
    <w:p w14:paraId="6CE2A38D" w14:textId="77777777" w:rsidR="00143364" w:rsidRPr="00CF11B5" w:rsidRDefault="00143364" w:rsidP="00143364">
      <w:pPr>
        <w:widowControl/>
        <w:shd w:val="clear" w:color="auto" w:fill="FFFFFF"/>
        <w:spacing w:line="580" w:lineRule="exact"/>
        <w:rPr>
          <w:rFonts w:ascii="仿宋" w:eastAsia="仿宋" w:hAnsi="仿宋" w:cs="宋体"/>
          <w:color w:val="333333"/>
          <w:kern w:val="0"/>
          <w:sz w:val="32"/>
          <w:szCs w:val="32"/>
        </w:rPr>
      </w:pPr>
      <w:r w:rsidRPr="00CF11B5">
        <w:rPr>
          <w:rFonts w:ascii="仿宋" w:eastAsia="仿宋" w:hAnsi="仿宋" w:cs="宋体"/>
          <w:color w:val="333333"/>
          <w:kern w:val="0"/>
          <w:sz w:val="32"/>
          <w:szCs w:val="32"/>
        </w:rPr>
        <w:t xml:space="preserve">　　2016年我们召开了全国科技创新大会、两院院士大会和中国科协第九次全国代表大会，2018年我们召开了两院院士大会。几年来，在党中央坚强领导下，在全国科技界</w:t>
      </w:r>
      <w:r w:rsidRPr="00CF11B5">
        <w:rPr>
          <w:rFonts w:ascii="仿宋" w:eastAsia="仿宋" w:hAnsi="仿宋" w:cs="宋体"/>
          <w:color w:val="333333"/>
          <w:kern w:val="0"/>
          <w:sz w:val="32"/>
          <w:szCs w:val="32"/>
        </w:rPr>
        <w:lastRenderedPageBreak/>
        <w:t>和社会各界共同努力下，我国科技实力正在从量的积累迈向质的飞跃、从点的突破迈向系统能力提升，科技创新取得新的历史性成就。</w:t>
      </w:r>
    </w:p>
    <w:p w14:paraId="4DA951C1" w14:textId="77777777" w:rsidR="00143364" w:rsidRPr="00CF11B5" w:rsidRDefault="00143364" w:rsidP="00143364">
      <w:pPr>
        <w:widowControl/>
        <w:shd w:val="clear" w:color="auto" w:fill="FFFFFF"/>
        <w:spacing w:line="580" w:lineRule="exact"/>
        <w:rPr>
          <w:rFonts w:ascii="仿宋" w:eastAsia="仿宋" w:hAnsi="仿宋" w:cs="宋体"/>
          <w:color w:val="333333"/>
          <w:kern w:val="0"/>
          <w:sz w:val="32"/>
          <w:szCs w:val="32"/>
        </w:rPr>
      </w:pPr>
      <w:r w:rsidRPr="00CF11B5">
        <w:rPr>
          <w:rFonts w:ascii="仿宋" w:eastAsia="仿宋" w:hAnsi="仿宋" w:cs="宋体"/>
          <w:color w:val="333333"/>
          <w:kern w:val="0"/>
          <w:sz w:val="32"/>
          <w:szCs w:val="32"/>
        </w:rPr>
        <w:t xml:space="preserve">　　——基础研究和原始创新取得重要进展。基础研究整体实力显著加强，化学、材料、物理、工程等学科整体水平明显提升。在量子信息、干细胞、脑科学等前沿方向上取得一批重大原创成果。成功组织了一批重大基础研究任务，“嫦娥五号”实现地外天体采样返回，“天问一号”开启火星探测，“怀柔一号”引力波暴高能电磁对应体全天监测器卫星成功发射，“慧眼号”直接测量到迄今宇宙最强磁场，500米口径球面射电望远镜首次发现毫秒脉冲星，新一代“人造太阳”首次放电，“雪龙2”号首航南极，76个光子的量子计算原型机“九章”、62比特可编程超导量子计算原型机“祖冲之号”成功问世。散裂中子源等一批具有国际一流水平的重大科技基础设施通过验收。</w:t>
      </w:r>
    </w:p>
    <w:p w14:paraId="73B24AED" w14:textId="77777777" w:rsidR="00143364" w:rsidRPr="00CF11B5" w:rsidRDefault="00143364" w:rsidP="00143364">
      <w:pPr>
        <w:widowControl/>
        <w:shd w:val="clear" w:color="auto" w:fill="FFFFFF"/>
        <w:spacing w:line="580" w:lineRule="exact"/>
        <w:rPr>
          <w:rFonts w:ascii="仿宋" w:eastAsia="仿宋" w:hAnsi="仿宋" w:cs="宋体"/>
          <w:color w:val="333333"/>
          <w:kern w:val="0"/>
          <w:sz w:val="32"/>
          <w:szCs w:val="32"/>
        </w:rPr>
      </w:pPr>
      <w:r w:rsidRPr="00CF11B5">
        <w:rPr>
          <w:rFonts w:ascii="仿宋" w:eastAsia="仿宋" w:hAnsi="仿宋" w:cs="宋体"/>
          <w:color w:val="333333"/>
          <w:kern w:val="0"/>
          <w:sz w:val="32"/>
          <w:szCs w:val="32"/>
        </w:rPr>
        <w:t xml:space="preserve">　　——战略高技术领域取得新跨越。在深海、深空、深地、深蓝等领域积极抢占科技制高点。“海斗一号”完成万米海试，“奋斗者”号成功</w:t>
      </w:r>
      <w:proofErr w:type="gramStart"/>
      <w:r w:rsidRPr="00CF11B5">
        <w:rPr>
          <w:rFonts w:ascii="仿宋" w:eastAsia="仿宋" w:hAnsi="仿宋" w:cs="宋体"/>
          <w:color w:val="333333"/>
          <w:kern w:val="0"/>
          <w:sz w:val="32"/>
          <w:szCs w:val="32"/>
        </w:rPr>
        <w:t>坐底</w:t>
      </w:r>
      <w:proofErr w:type="gramEnd"/>
      <w:r w:rsidRPr="00CF11B5">
        <w:rPr>
          <w:rFonts w:ascii="仿宋" w:eastAsia="仿宋" w:hAnsi="仿宋" w:cs="宋体"/>
          <w:color w:val="333333"/>
          <w:kern w:val="0"/>
          <w:sz w:val="32"/>
          <w:szCs w:val="32"/>
        </w:rPr>
        <w:t>，北斗卫星导航系统全面开通，中国空间站天和核心舱成功发射，</w:t>
      </w:r>
      <w:proofErr w:type="gramStart"/>
      <w:r w:rsidRPr="00CF11B5">
        <w:rPr>
          <w:rFonts w:ascii="仿宋" w:eastAsia="仿宋" w:hAnsi="仿宋" w:cs="宋体"/>
          <w:color w:val="333333"/>
          <w:kern w:val="0"/>
          <w:sz w:val="32"/>
          <w:szCs w:val="32"/>
        </w:rPr>
        <w:t>“长征五号”遥三运载火箭</w:t>
      </w:r>
      <w:proofErr w:type="gramEnd"/>
      <w:r w:rsidRPr="00CF11B5">
        <w:rPr>
          <w:rFonts w:ascii="仿宋" w:eastAsia="仿宋" w:hAnsi="仿宋" w:cs="宋体"/>
          <w:color w:val="333333"/>
          <w:kern w:val="0"/>
          <w:sz w:val="32"/>
          <w:szCs w:val="32"/>
        </w:rPr>
        <w:t>成功发射，世界最强流深地核天体物理加速器成功出束，“神威·太湖之光”超级计算机首次实现千万核心并行第一性原理计算模拟，“墨子号”实现无中继</w:t>
      </w:r>
      <w:proofErr w:type="gramStart"/>
      <w:r w:rsidRPr="00CF11B5">
        <w:rPr>
          <w:rFonts w:ascii="仿宋" w:eastAsia="仿宋" w:hAnsi="仿宋" w:cs="宋体"/>
          <w:color w:val="333333"/>
          <w:kern w:val="0"/>
          <w:sz w:val="32"/>
          <w:szCs w:val="32"/>
        </w:rPr>
        <w:t>千公里</w:t>
      </w:r>
      <w:proofErr w:type="gramEnd"/>
      <w:r w:rsidRPr="00CF11B5">
        <w:rPr>
          <w:rFonts w:ascii="仿宋" w:eastAsia="仿宋" w:hAnsi="仿宋" w:cs="宋体"/>
          <w:color w:val="333333"/>
          <w:kern w:val="0"/>
          <w:sz w:val="32"/>
          <w:szCs w:val="32"/>
        </w:rPr>
        <w:t>级量子密钥分发。“天鲲号”首次试航成功。“国和一号”和“华龙一号”三代核电技术取得新突破。</w:t>
      </w:r>
    </w:p>
    <w:p w14:paraId="19F162EE" w14:textId="77777777" w:rsidR="00143364" w:rsidRPr="00CF11B5" w:rsidRDefault="00143364" w:rsidP="00143364">
      <w:pPr>
        <w:widowControl/>
        <w:shd w:val="clear" w:color="auto" w:fill="FFFFFF"/>
        <w:spacing w:line="580" w:lineRule="exact"/>
        <w:rPr>
          <w:rFonts w:ascii="仿宋" w:eastAsia="仿宋" w:hAnsi="仿宋" w:cs="宋体"/>
          <w:color w:val="333333"/>
          <w:kern w:val="0"/>
          <w:sz w:val="32"/>
          <w:szCs w:val="32"/>
        </w:rPr>
      </w:pPr>
      <w:r w:rsidRPr="00CF11B5">
        <w:rPr>
          <w:rFonts w:ascii="仿宋" w:eastAsia="仿宋" w:hAnsi="仿宋" w:cs="宋体"/>
          <w:color w:val="333333"/>
          <w:kern w:val="0"/>
          <w:sz w:val="32"/>
          <w:szCs w:val="32"/>
        </w:rPr>
        <w:lastRenderedPageBreak/>
        <w:t xml:space="preserve">　　——高端产业取得新突破。C919大飞机准备运营，时速600公里高速磁浮试验样车成功试跑，最大直径盾构</w:t>
      </w:r>
      <w:proofErr w:type="gramStart"/>
      <w:r w:rsidRPr="00CF11B5">
        <w:rPr>
          <w:rFonts w:ascii="仿宋" w:eastAsia="仿宋" w:hAnsi="仿宋" w:cs="宋体"/>
          <w:color w:val="333333"/>
          <w:kern w:val="0"/>
          <w:sz w:val="32"/>
          <w:szCs w:val="32"/>
        </w:rPr>
        <w:t>机顺利</w:t>
      </w:r>
      <w:proofErr w:type="gramEnd"/>
      <w:r w:rsidRPr="00CF11B5">
        <w:rPr>
          <w:rFonts w:ascii="仿宋" w:eastAsia="仿宋" w:hAnsi="仿宋" w:cs="宋体"/>
          <w:color w:val="333333"/>
          <w:kern w:val="0"/>
          <w:sz w:val="32"/>
          <w:szCs w:val="32"/>
        </w:rPr>
        <w:t>始发。北京大兴国际机场正式投运，港珠澳大桥开通营运。智能制造取得长足进步，人工智能、数字经济蓬勃发展，图像识别、语音识别走在全球前列，5G移动通信技术率先实现规模化应用。新能源汽车加快发展。消费级无人机占据一半以上的全球市场。甲醇制烯烃技术持续创新带动了我国煤制烯烃产业快速发展。</w:t>
      </w:r>
    </w:p>
    <w:p w14:paraId="5C6D0F9D" w14:textId="77777777" w:rsidR="00143364" w:rsidRPr="00CF11B5" w:rsidRDefault="00143364" w:rsidP="00143364">
      <w:pPr>
        <w:widowControl/>
        <w:shd w:val="clear" w:color="auto" w:fill="FFFFFF"/>
        <w:spacing w:line="580" w:lineRule="exact"/>
        <w:rPr>
          <w:rFonts w:ascii="仿宋" w:eastAsia="仿宋" w:hAnsi="仿宋" w:cs="宋体"/>
          <w:color w:val="333333"/>
          <w:kern w:val="0"/>
          <w:sz w:val="32"/>
          <w:szCs w:val="32"/>
        </w:rPr>
      </w:pPr>
      <w:r w:rsidRPr="00CF11B5">
        <w:rPr>
          <w:rFonts w:ascii="仿宋" w:eastAsia="仿宋" w:hAnsi="仿宋" w:cs="宋体"/>
          <w:color w:val="333333"/>
          <w:kern w:val="0"/>
          <w:sz w:val="32"/>
          <w:szCs w:val="32"/>
        </w:rPr>
        <w:t xml:space="preserve">　　——科技在新冠肺炎疫情防控中发挥了重要作用。科技界为党和政府科学应对疫情提供了科技和决策支撑。成功分离出世界上首</w:t>
      </w:r>
      <w:proofErr w:type="gramStart"/>
      <w:r w:rsidRPr="00CF11B5">
        <w:rPr>
          <w:rFonts w:ascii="仿宋" w:eastAsia="仿宋" w:hAnsi="仿宋" w:cs="宋体"/>
          <w:color w:val="333333"/>
          <w:kern w:val="0"/>
          <w:sz w:val="32"/>
          <w:szCs w:val="32"/>
        </w:rPr>
        <w:t>个</w:t>
      </w:r>
      <w:proofErr w:type="gramEnd"/>
      <w:r w:rsidRPr="00CF11B5">
        <w:rPr>
          <w:rFonts w:ascii="仿宋" w:eastAsia="仿宋" w:hAnsi="仿宋" w:cs="宋体"/>
          <w:color w:val="333333"/>
          <w:kern w:val="0"/>
          <w:sz w:val="32"/>
          <w:szCs w:val="32"/>
        </w:rPr>
        <w:t>新冠病毒毒株，完成病毒基因组测序，开发一批临床救治药物、检测设备和试剂，研发应用多款疫苗，科技在控制传染、病毒溯源、疾病救治、疫苗和药物研发、复工复产等方面提供了有力支撑，打了一场成功的科技抗</w:t>
      </w:r>
      <w:proofErr w:type="gramStart"/>
      <w:r w:rsidRPr="00CF11B5">
        <w:rPr>
          <w:rFonts w:ascii="仿宋" w:eastAsia="仿宋" w:hAnsi="仿宋" w:cs="宋体"/>
          <w:color w:val="333333"/>
          <w:kern w:val="0"/>
          <w:sz w:val="32"/>
          <w:szCs w:val="32"/>
        </w:rPr>
        <w:t>疫</w:t>
      </w:r>
      <w:proofErr w:type="gramEnd"/>
      <w:r w:rsidRPr="00CF11B5">
        <w:rPr>
          <w:rFonts w:ascii="仿宋" w:eastAsia="仿宋" w:hAnsi="仿宋" w:cs="宋体"/>
          <w:color w:val="333333"/>
          <w:kern w:val="0"/>
          <w:sz w:val="32"/>
          <w:szCs w:val="32"/>
        </w:rPr>
        <w:t>战。</w:t>
      </w:r>
    </w:p>
    <w:p w14:paraId="5EFCDAFE" w14:textId="77777777" w:rsidR="00143364" w:rsidRPr="00CF11B5" w:rsidRDefault="00143364" w:rsidP="00143364">
      <w:pPr>
        <w:widowControl/>
        <w:shd w:val="clear" w:color="auto" w:fill="FFFFFF"/>
        <w:spacing w:line="580" w:lineRule="exact"/>
        <w:rPr>
          <w:rFonts w:ascii="仿宋" w:eastAsia="仿宋" w:hAnsi="仿宋" w:cs="宋体"/>
          <w:color w:val="333333"/>
          <w:kern w:val="0"/>
          <w:sz w:val="32"/>
          <w:szCs w:val="32"/>
        </w:rPr>
      </w:pPr>
      <w:r w:rsidRPr="00CF11B5">
        <w:rPr>
          <w:rFonts w:ascii="仿宋" w:eastAsia="仿宋" w:hAnsi="仿宋" w:cs="宋体"/>
          <w:color w:val="333333"/>
          <w:kern w:val="0"/>
          <w:sz w:val="32"/>
          <w:szCs w:val="32"/>
        </w:rPr>
        <w:t xml:space="preserve">　　——民生科技领域取得显著成效。医用重离子加速器、磁共振、彩超、CT等高端医疗装备国产化替代取得重大进展。运用科技手段构建精准扶贫新模式，为贫困地区培育科技产业、培养科技人才，科技在打赢脱贫攻坚战中发挥了重要作用。煤炭清洁高效燃烧、钢铁多污染物超低排放控制等多项关键技术推广应用，促进了空气质量改善。</w:t>
      </w:r>
    </w:p>
    <w:p w14:paraId="256A1DC3" w14:textId="77777777" w:rsidR="00143364" w:rsidRPr="00CF11B5" w:rsidRDefault="00143364" w:rsidP="00143364">
      <w:pPr>
        <w:widowControl/>
        <w:shd w:val="clear" w:color="auto" w:fill="FFFFFF"/>
        <w:spacing w:line="580" w:lineRule="exact"/>
        <w:rPr>
          <w:rFonts w:ascii="仿宋" w:eastAsia="仿宋" w:hAnsi="仿宋" w:cs="宋体"/>
          <w:color w:val="333333"/>
          <w:kern w:val="0"/>
          <w:sz w:val="32"/>
          <w:szCs w:val="32"/>
        </w:rPr>
      </w:pPr>
      <w:r w:rsidRPr="00CF11B5">
        <w:rPr>
          <w:rFonts w:ascii="仿宋" w:eastAsia="仿宋" w:hAnsi="仿宋" w:cs="宋体"/>
          <w:color w:val="333333"/>
          <w:kern w:val="0"/>
          <w:sz w:val="32"/>
          <w:szCs w:val="32"/>
        </w:rPr>
        <w:t xml:space="preserve">　　——国防科技创新取得重大成就。国防科技有力支撑重大武器装备研制发展，首艘国产航母下水，第五代战机</w:t>
      </w:r>
      <w:proofErr w:type="gramStart"/>
      <w:r w:rsidRPr="00CF11B5">
        <w:rPr>
          <w:rFonts w:ascii="仿宋" w:eastAsia="仿宋" w:hAnsi="仿宋" w:cs="宋体"/>
          <w:color w:val="333333"/>
          <w:kern w:val="0"/>
          <w:sz w:val="32"/>
          <w:szCs w:val="32"/>
        </w:rPr>
        <w:lastRenderedPageBreak/>
        <w:t>歼</w:t>
      </w:r>
      <w:proofErr w:type="gramEnd"/>
      <w:r w:rsidRPr="00CF11B5">
        <w:rPr>
          <w:rFonts w:ascii="仿宋" w:eastAsia="仿宋" w:hAnsi="仿宋" w:cs="宋体"/>
          <w:color w:val="333333"/>
          <w:kern w:val="0"/>
          <w:sz w:val="32"/>
          <w:szCs w:val="32"/>
        </w:rPr>
        <w:t>20正式服役。东风－17弹道导弹研制成功，我国在高超音速武器方面走在前列。</w:t>
      </w:r>
    </w:p>
    <w:p w14:paraId="7304935C" w14:textId="77777777" w:rsidR="00143364" w:rsidRPr="00CF11B5" w:rsidRDefault="00143364" w:rsidP="00143364">
      <w:pPr>
        <w:widowControl/>
        <w:shd w:val="clear" w:color="auto" w:fill="FFFFFF"/>
        <w:spacing w:line="580" w:lineRule="exact"/>
        <w:rPr>
          <w:rFonts w:ascii="仿宋" w:eastAsia="仿宋" w:hAnsi="仿宋" w:cs="宋体"/>
          <w:color w:val="333333"/>
          <w:kern w:val="0"/>
          <w:sz w:val="32"/>
          <w:szCs w:val="32"/>
        </w:rPr>
      </w:pPr>
      <w:r w:rsidRPr="00CF11B5">
        <w:rPr>
          <w:rFonts w:ascii="仿宋" w:eastAsia="仿宋" w:hAnsi="仿宋" w:cs="宋体"/>
          <w:color w:val="333333"/>
          <w:kern w:val="0"/>
          <w:sz w:val="32"/>
          <w:szCs w:val="32"/>
        </w:rPr>
        <w:t xml:space="preserve">　　实践证明，我国自主创新事业是大有可为的！我国广大科技工作者是大有作为的！我国广大科技工作者要以与时俱进的精神、革故鼎新的勇气、坚忍不拔的定力，面向世界科技前沿、面向经济主战场、面向国家重大需求、面向人民生命健康，把握大势、抢占先机，直面问题、迎难而上，肩负起时代赋予的重任，努力实现高水平科技自立自强！</w:t>
      </w:r>
    </w:p>
    <w:p w14:paraId="1196223E" w14:textId="77777777" w:rsidR="00143364" w:rsidRPr="00CF11B5" w:rsidRDefault="00143364" w:rsidP="00143364">
      <w:pPr>
        <w:widowControl/>
        <w:shd w:val="clear" w:color="auto" w:fill="FFFFFF"/>
        <w:spacing w:line="580" w:lineRule="exact"/>
        <w:rPr>
          <w:rFonts w:ascii="仿宋" w:eastAsia="仿宋" w:hAnsi="仿宋" w:cs="宋体"/>
          <w:color w:val="333333"/>
          <w:kern w:val="0"/>
          <w:sz w:val="32"/>
          <w:szCs w:val="32"/>
        </w:rPr>
      </w:pPr>
      <w:r w:rsidRPr="00CF11B5">
        <w:rPr>
          <w:rFonts w:ascii="仿宋" w:eastAsia="仿宋" w:hAnsi="仿宋" w:cs="宋体"/>
          <w:color w:val="333333"/>
          <w:kern w:val="0"/>
          <w:sz w:val="32"/>
          <w:szCs w:val="32"/>
        </w:rPr>
        <w:t xml:space="preserve">　　各位院士，同志们、朋友们！</w:t>
      </w:r>
    </w:p>
    <w:p w14:paraId="47AC54B4" w14:textId="77777777" w:rsidR="00143364" w:rsidRPr="00CF11B5" w:rsidRDefault="00143364" w:rsidP="00143364">
      <w:pPr>
        <w:widowControl/>
        <w:shd w:val="clear" w:color="auto" w:fill="FFFFFF"/>
        <w:spacing w:line="580" w:lineRule="exact"/>
        <w:rPr>
          <w:rFonts w:ascii="仿宋" w:eastAsia="仿宋" w:hAnsi="仿宋" w:cs="宋体"/>
          <w:color w:val="333333"/>
          <w:kern w:val="0"/>
          <w:sz w:val="32"/>
          <w:szCs w:val="32"/>
        </w:rPr>
      </w:pPr>
      <w:r w:rsidRPr="00CF11B5">
        <w:rPr>
          <w:rFonts w:ascii="仿宋" w:eastAsia="仿宋" w:hAnsi="仿宋" w:cs="宋体"/>
          <w:color w:val="333333"/>
          <w:kern w:val="0"/>
          <w:sz w:val="32"/>
          <w:szCs w:val="32"/>
        </w:rPr>
        <w:t xml:space="preserve">　　当今世界百年未有之大变局加速演进，国际环境错综复杂，世界经济陷入低迷期，全球产业</w:t>
      </w:r>
      <w:proofErr w:type="gramStart"/>
      <w:r w:rsidRPr="00CF11B5">
        <w:rPr>
          <w:rFonts w:ascii="仿宋" w:eastAsia="仿宋" w:hAnsi="仿宋" w:cs="宋体"/>
          <w:color w:val="333333"/>
          <w:kern w:val="0"/>
          <w:sz w:val="32"/>
          <w:szCs w:val="32"/>
        </w:rPr>
        <w:t>链供应链面临</w:t>
      </w:r>
      <w:proofErr w:type="gramEnd"/>
      <w:r w:rsidRPr="00CF11B5">
        <w:rPr>
          <w:rFonts w:ascii="仿宋" w:eastAsia="仿宋" w:hAnsi="仿宋" w:cs="宋体"/>
          <w:color w:val="333333"/>
          <w:kern w:val="0"/>
          <w:sz w:val="32"/>
          <w:szCs w:val="32"/>
        </w:rPr>
        <w:t>重塑，不稳定性不确定性明显增加。新冠肺炎疫情影响广泛深远，逆全球化、单边主义、保护主义思潮暗流涌动。科技创新成为国际战略博弈的主要战场，围绕科技制高点的竞争空前激烈。我们必须保持强烈的忧患意识，做好充分的思想准备和工作准备。</w:t>
      </w:r>
    </w:p>
    <w:p w14:paraId="393A4F5D" w14:textId="77777777" w:rsidR="00143364" w:rsidRPr="00CF11B5" w:rsidRDefault="00143364" w:rsidP="00143364">
      <w:pPr>
        <w:widowControl/>
        <w:shd w:val="clear" w:color="auto" w:fill="FFFFFF"/>
        <w:spacing w:line="580" w:lineRule="exact"/>
        <w:rPr>
          <w:rFonts w:ascii="仿宋" w:eastAsia="仿宋" w:hAnsi="仿宋" w:cs="宋体"/>
          <w:color w:val="333333"/>
          <w:kern w:val="0"/>
          <w:sz w:val="32"/>
          <w:szCs w:val="32"/>
        </w:rPr>
      </w:pPr>
      <w:r w:rsidRPr="00CF11B5">
        <w:rPr>
          <w:rFonts w:ascii="仿宋" w:eastAsia="仿宋" w:hAnsi="仿宋" w:cs="宋体"/>
          <w:color w:val="333333"/>
          <w:kern w:val="0"/>
          <w:sz w:val="32"/>
          <w:szCs w:val="32"/>
        </w:rPr>
        <w:t xml:space="preserve">　　当前，新一轮科技革命和产业变革突飞猛进，科学研究范式正在发生深刻变革，学科交叉融合不断发展，科学技术和经济社会发展加速渗透融合。科技创新广度显著加大，宏观世界大至天体运行、星系演化、宇宙起源，微观世界小至基因编辑、粒子结构、量子调控，都是当今世界科技发展的最前沿。科技创新深度显著加深，深空探测成为科技竞争的制高点，深海、深地探测为人类认识自然不</w:t>
      </w:r>
      <w:r w:rsidRPr="00CF11B5">
        <w:rPr>
          <w:rFonts w:ascii="仿宋" w:eastAsia="仿宋" w:hAnsi="仿宋" w:cs="宋体"/>
          <w:color w:val="333333"/>
          <w:kern w:val="0"/>
          <w:sz w:val="32"/>
          <w:szCs w:val="32"/>
        </w:rPr>
        <w:lastRenderedPageBreak/>
        <w:t>断拓展新的视野。科技创新速度显著加快，以信息技术、人工智能为代表的新兴科技快速发展，大大拓展了时间、空间和人们认知范围，人类正在进入一个“人机物”三元融合的万物智能互联时代。生物科学基础研究和应用研究快速发展。科技创新精度显著加强，对生物大分子和基因的研究进入精准调控阶段，从认识生命、改造生命走向合成生命、设计生命，在给人类带来福祉的同时，也带来生命伦理的挑战。</w:t>
      </w:r>
    </w:p>
    <w:p w14:paraId="0D0371B0" w14:textId="77777777" w:rsidR="00143364" w:rsidRPr="00CF11B5" w:rsidRDefault="00143364" w:rsidP="00143364">
      <w:pPr>
        <w:widowControl/>
        <w:shd w:val="clear" w:color="auto" w:fill="FFFFFF"/>
        <w:spacing w:line="580" w:lineRule="exact"/>
        <w:rPr>
          <w:rFonts w:ascii="仿宋" w:eastAsia="仿宋" w:hAnsi="仿宋" w:cs="宋体"/>
          <w:color w:val="333333"/>
          <w:kern w:val="0"/>
          <w:sz w:val="32"/>
          <w:szCs w:val="32"/>
        </w:rPr>
      </w:pPr>
      <w:r w:rsidRPr="00CF11B5">
        <w:rPr>
          <w:rFonts w:ascii="仿宋" w:eastAsia="仿宋" w:hAnsi="仿宋" w:cs="宋体"/>
          <w:color w:val="333333"/>
          <w:kern w:val="0"/>
          <w:sz w:val="32"/>
          <w:szCs w:val="32"/>
        </w:rPr>
        <w:t xml:space="preserve">　　经过多年努力，我国科技整体水平大幅提升，我们完全有基础、有底气、有信心、有能力抓住新一轮科技革命和产业变革的机遇，乘势而上，大展宏图。同时，也要看到，我国原始创新能力还不强，创新体系整体效能还不高，科技创新资源整合还不够，科技创新力量布局有待优化，科技投入产出效益较低，科技人才队伍结构有待优化，科技评价体系还不适应科技发展要求，科技生态需要进一步完善。这些问题，很多是长期存在的难点，需要继续下大气力加以解决。</w:t>
      </w:r>
    </w:p>
    <w:p w14:paraId="582D2AAD" w14:textId="77777777" w:rsidR="00143364" w:rsidRPr="00CF11B5" w:rsidRDefault="00143364" w:rsidP="00143364">
      <w:pPr>
        <w:widowControl/>
        <w:shd w:val="clear" w:color="auto" w:fill="FFFFFF"/>
        <w:spacing w:line="580" w:lineRule="exact"/>
        <w:rPr>
          <w:rFonts w:ascii="仿宋" w:eastAsia="仿宋" w:hAnsi="仿宋" w:cs="宋体"/>
          <w:color w:val="333333"/>
          <w:kern w:val="0"/>
          <w:sz w:val="32"/>
          <w:szCs w:val="32"/>
        </w:rPr>
      </w:pPr>
      <w:r w:rsidRPr="00CF11B5">
        <w:rPr>
          <w:rFonts w:ascii="仿宋" w:eastAsia="仿宋" w:hAnsi="仿宋" w:cs="宋体"/>
          <w:color w:val="333333"/>
          <w:kern w:val="0"/>
          <w:sz w:val="32"/>
          <w:szCs w:val="32"/>
        </w:rPr>
        <w:t xml:space="preserve">　　党的十九大确立了到2035年跻身创新型国家前列的战略目标，党的十九届五中全会提出了坚持创新在我国现代化建设全局中的核心地位，把科技自立自强作为国家发展的战略支撑。立足新发展阶段、贯彻新发展理念、构建新发展格局、推动高质量发展，必须深入实施科教兴国战略、人才强国战略、创新驱动发展战略，完善国家创新体系，加快建设科技强国，实现高水平科技自立自强。</w:t>
      </w:r>
    </w:p>
    <w:p w14:paraId="57CB2276" w14:textId="77777777" w:rsidR="00143364" w:rsidRPr="00CF11B5" w:rsidRDefault="00143364" w:rsidP="00143364">
      <w:pPr>
        <w:widowControl/>
        <w:shd w:val="clear" w:color="auto" w:fill="FFFFFF"/>
        <w:spacing w:line="580" w:lineRule="exact"/>
        <w:rPr>
          <w:rFonts w:ascii="仿宋" w:eastAsia="仿宋" w:hAnsi="仿宋" w:cs="宋体"/>
          <w:color w:val="333333"/>
          <w:kern w:val="0"/>
          <w:sz w:val="32"/>
          <w:szCs w:val="32"/>
        </w:rPr>
      </w:pPr>
      <w:r w:rsidRPr="00CF11B5">
        <w:rPr>
          <w:rFonts w:ascii="仿宋" w:eastAsia="仿宋" w:hAnsi="仿宋" w:cs="宋体"/>
          <w:color w:val="333333"/>
          <w:kern w:val="0"/>
          <w:sz w:val="32"/>
          <w:szCs w:val="32"/>
        </w:rPr>
        <w:lastRenderedPageBreak/>
        <w:t xml:space="preserve">　　第一，加强原创性、引领性科技攻关，坚决打赢关键核心技术攻坚战。科技立则民族立，科技强则国家强。加强基础研究是科技自立自强的必然要求，是我们从未知到已知、从不确定性到确定性的必然选择。要加快制定基础研究十年行动方案。基础研究要勇于探索、突出原创，推进对宇宙演化、意识本质、物质结构、生命起源等的探索和发现，拓展认识自然的边界，开辟新的认知疆域。基础研究更要应用牵引、突破瓶颈，从经济社会发展和国家安全面临的实际问题中</w:t>
      </w:r>
      <w:proofErr w:type="gramStart"/>
      <w:r w:rsidRPr="00CF11B5">
        <w:rPr>
          <w:rFonts w:ascii="仿宋" w:eastAsia="仿宋" w:hAnsi="仿宋" w:cs="宋体"/>
          <w:color w:val="333333"/>
          <w:kern w:val="0"/>
          <w:sz w:val="32"/>
          <w:szCs w:val="32"/>
        </w:rPr>
        <w:t>凝练科学</w:t>
      </w:r>
      <w:proofErr w:type="gramEnd"/>
      <w:r w:rsidRPr="00CF11B5">
        <w:rPr>
          <w:rFonts w:ascii="仿宋" w:eastAsia="仿宋" w:hAnsi="仿宋" w:cs="宋体"/>
          <w:color w:val="333333"/>
          <w:kern w:val="0"/>
          <w:sz w:val="32"/>
          <w:szCs w:val="32"/>
        </w:rPr>
        <w:t>问题，弄通“卡脖子”技术的基础理论和技术原理。要加大基础研究财政投入力度、优化支出结构，对企业基础研究投入实行税收优惠，鼓励社会以捐赠和建立基金等方式多渠道投入，形成持续稳定的投入机制。</w:t>
      </w:r>
    </w:p>
    <w:p w14:paraId="26F5ED20" w14:textId="77777777" w:rsidR="00143364" w:rsidRPr="00CF11B5" w:rsidRDefault="00143364" w:rsidP="00143364">
      <w:pPr>
        <w:widowControl/>
        <w:shd w:val="clear" w:color="auto" w:fill="FFFFFF"/>
        <w:spacing w:line="580" w:lineRule="exact"/>
        <w:rPr>
          <w:rFonts w:ascii="仿宋" w:eastAsia="仿宋" w:hAnsi="仿宋" w:cs="宋体"/>
          <w:color w:val="333333"/>
          <w:kern w:val="0"/>
          <w:sz w:val="32"/>
          <w:szCs w:val="32"/>
        </w:rPr>
      </w:pPr>
      <w:r w:rsidRPr="00CF11B5">
        <w:rPr>
          <w:rFonts w:ascii="仿宋" w:eastAsia="仿宋" w:hAnsi="仿宋" w:cs="宋体"/>
          <w:color w:val="333333"/>
          <w:kern w:val="0"/>
          <w:sz w:val="32"/>
          <w:szCs w:val="32"/>
        </w:rPr>
        <w:t xml:space="preserve">　　科技攻关要坚持问题导向，奔着最紧急、最紧迫的问题去。要从国家急迫需要和长远需求出发，在石油天然气、基础原材料、高端芯片、工业软件、农作物种子、科学试验用仪器设备、化学制剂等方面关键核心技术上全力攻坚，加快突破一批药品、医疗器械、医用设备、疫苗等领域关键核心技术。要在事关发展全局和国家安全的基础核心领域，瞄准人工智能、量子信息、集成电路、先进制造、生命健康、脑科学、生物育种、空天科技、深地深海等前沿领域，前瞻部署一批战略性、储备性技术研发项目，瞄准未来科技和产业发展的制高点。要优化财政科技投入，重点投向战略性、关键性领域。</w:t>
      </w:r>
    </w:p>
    <w:p w14:paraId="43969973" w14:textId="77777777" w:rsidR="00143364" w:rsidRPr="00CF11B5" w:rsidRDefault="00143364" w:rsidP="00143364">
      <w:pPr>
        <w:widowControl/>
        <w:shd w:val="clear" w:color="auto" w:fill="FFFFFF"/>
        <w:spacing w:line="580" w:lineRule="exact"/>
        <w:rPr>
          <w:rFonts w:ascii="仿宋" w:eastAsia="仿宋" w:hAnsi="仿宋" w:cs="宋体"/>
          <w:color w:val="333333"/>
          <w:kern w:val="0"/>
          <w:sz w:val="32"/>
          <w:szCs w:val="32"/>
        </w:rPr>
      </w:pPr>
      <w:r w:rsidRPr="00CF11B5">
        <w:rPr>
          <w:rFonts w:ascii="仿宋" w:eastAsia="仿宋" w:hAnsi="仿宋" w:cs="宋体"/>
          <w:color w:val="333333"/>
          <w:kern w:val="0"/>
          <w:sz w:val="32"/>
          <w:szCs w:val="32"/>
        </w:rPr>
        <w:lastRenderedPageBreak/>
        <w:t xml:space="preserve">　　创新</w:t>
      </w:r>
      <w:proofErr w:type="gramStart"/>
      <w:r w:rsidRPr="00CF11B5">
        <w:rPr>
          <w:rFonts w:ascii="仿宋" w:eastAsia="仿宋" w:hAnsi="仿宋" w:cs="宋体"/>
          <w:color w:val="333333"/>
          <w:kern w:val="0"/>
          <w:sz w:val="32"/>
          <w:szCs w:val="32"/>
        </w:rPr>
        <w:t>链产业</w:t>
      </w:r>
      <w:proofErr w:type="gramEnd"/>
      <w:r w:rsidRPr="00CF11B5">
        <w:rPr>
          <w:rFonts w:ascii="仿宋" w:eastAsia="仿宋" w:hAnsi="仿宋" w:cs="宋体"/>
          <w:color w:val="333333"/>
          <w:kern w:val="0"/>
          <w:sz w:val="32"/>
          <w:szCs w:val="32"/>
        </w:rPr>
        <w:t>链融合，关键是要确立企业创新主体地位。要增强企业创新动力，正向激励企业创新，反向倒</w:t>
      </w:r>
      <w:proofErr w:type="gramStart"/>
      <w:r w:rsidRPr="00CF11B5">
        <w:rPr>
          <w:rFonts w:ascii="仿宋" w:eastAsia="仿宋" w:hAnsi="仿宋" w:cs="宋体"/>
          <w:color w:val="333333"/>
          <w:kern w:val="0"/>
          <w:sz w:val="32"/>
          <w:szCs w:val="32"/>
        </w:rPr>
        <w:t>逼企业</w:t>
      </w:r>
      <w:proofErr w:type="gramEnd"/>
      <w:r w:rsidRPr="00CF11B5">
        <w:rPr>
          <w:rFonts w:ascii="仿宋" w:eastAsia="仿宋" w:hAnsi="仿宋" w:cs="宋体"/>
          <w:color w:val="333333"/>
          <w:kern w:val="0"/>
          <w:sz w:val="32"/>
          <w:szCs w:val="32"/>
        </w:rPr>
        <w:t>创新。要发挥企业出题者作用，推进重点项目协同和研发活动一体化，加快构建龙头企业牵头、高校院所支撑、各创新主体相互协同的创新联合体，发展高效强大的共性技术供给体系，提高科技成果转移转化成效。</w:t>
      </w:r>
    </w:p>
    <w:p w14:paraId="0389ACCB" w14:textId="77777777" w:rsidR="00143364" w:rsidRPr="00CF11B5" w:rsidRDefault="00143364" w:rsidP="00143364">
      <w:pPr>
        <w:widowControl/>
        <w:shd w:val="clear" w:color="auto" w:fill="FFFFFF"/>
        <w:spacing w:line="580" w:lineRule="exact"/>
        <w:rPr>
          <w:rFonts w:ascii="仿宋" w:eastAsia="仿宋" w:hAnsi="仿宋" w:cs="宋体"/>
          <w:color w:val="333333"/>
          <w:kern w:val="0"/>
          <w:sz w:val="32"/>
          <w:szCs w:val="32"/>
        </w:rPr>
      </w:pPr>
      <w:r w:rsidRPr="00CF11B5">
        <w:rPr>
          <w:rFonts w:ascii="仿宋" w:eastAsia="仿宋" w:hAnsi="仿宋" w:cs="宋体"/>
          <w:color w:val="333333"/>
          <w:kern w:val="0"/>
          <w:sz w:val="32"/>
          <w:szCs w:val="32"/>
        </w:rPr>
        <w:t xml:space="preserve">　　现代工程和技术科学是科学原理和产业发展、工程研制之间不可缺少的桥梁，在现代科学技术体系中发挥着关键作用。要大力加强多学科融合的现代工程和技术科学研究，带动基础科学和工程技术发展，形成完整的现代科学技术体系。</w:t>
      </w:r>
    </w:p>
    <w:p w14:paraId="53B69D52" w14:textId="77777777" w:rsidR="00143364" w:rsidRPr="00CF11B5" w:rsidRDefault="00143364" w:rsidP="00143364">
      <w:pPr>
        <w:widowControl/>
        <w:shd w:val="clear" w:color="auto" w:fill="FFFFFF"/>
        <w:spacing w:line="580" w:lineRule="exact"/>
        <w:rPr>
          <w:rFonts w:ascii="仿宋" w:eastAsia="仿宋" w:hAnsi="仿宋" w:cs="宋体"/>
          <w:color w:val="333333"/>
          <w:kern w:val="0"/>
          <w:sz w:val="32"/>
          <w:szCs w:val="32"/>
        </w:rPr>
      </w:pPr>
      <w:r w:rsidRPr="00CF11B5">
        <w:rPr>
          <w:rFonts w:ascii="仿宋" w:eastAsia="仿宋" w:hAnsi="仿宋" w:cs="宋体"/>
          <w:color w:val="333333"/>
          <w:kern w:val="0"/>
          <w:sz w:val="32"/>
          <w:szCs w:val="32"/>
        </w:rPr>
        <w:t xml:space="preserve">　　第二，强化国家战略科技力量，提升国家创新体系整体效能。世界科技强国竞争，比拼的是国家战略科技力量。国家实验室、国家科研机构、高水平研究型大学、科技领军企业都是国家战略科技力量的重要组成部分，要自觉履行高水平科技自立自强的使命担当。</w:t>
      </w:r>
    </w:p>
    <w:p w14:paraId="1FBE27C3" w14:textId="77777777" w:rsidR="00143364" w:rsidRPr="00CF11B5" w:rsidRDefault="00143364" w:rsidP="00143364">
      <w:pPr>
        <w:widowControl/>
        <w:shd w:val="clear" w:color="auto" w:fill="FFFFFF"/>
        <w:spacing w:line="580" w:lineRule="exact"/>
        <w:rPr>
          <w:rFonts w:ascii="仿宋" w:eastAsia="仿宋" w:hAnsi="仿宋" w:cs="宋体"/>
          <w:color w:val="333333"/>
          <w:kern w:val="0"/>
          <w:sz w:val="32"/>
          <w:szCs w:val="32"/>
        </w:rPr>
      </w:pPr>
      <w:r w:rsidRPr="00CF11B5">
        <w:rPr>
          <w:rFonts w:ascii="仿宋" w:eastAsia="仿宋" w:hAnsi="仿宋" w:cs="宋体"/>
          <w:color w:val="333333"/>
          <w:kern w:val="0"/>
          <w:sz w:val="32"/>
          <w:szCs w:val="32"/>
        </w:rPr>
        <w:t xml:space="preserve">　　国家实验室要按照“四个面向”的要求，紧跟世界科技发展大势，适应我国发展对科技发展提出的使命任务，多出战略性、关键性重大科技成果，并同国家重点实验室结合，形成中国特色国家实验室体系。</w:t>
      </w:r>
    </w:p>
    <w:p w14:paraId="5D081691" w14:textId="77777777" w:rsidR="00143364" w:rsidRPr="00CF11B5" w:rsidRDefault="00143364" w:rsidP="00143364">
      <w:pPr>
        <w:widowControl/>
        <w:shd w:val="clear" w:color="auto" w:fill="FFFFFF"/>
        <w:spacing w:line="580" w:lineRule="exact"/>
        <w:rPr>
          <w:rFonts w:ascii="仿宋" w:eastAsia="仿宋" w:hAnsi="仿宋" w:cs="宋体"/>
          <w:color w:val="333333"/>
          <w:kern w:val="0"/>
          <w:sz w:val="32"/>
          <w:szCs w:val="32"/>
        </w:rPr>
      </w:pPr>
      <w:r w:rsidRPr="00CF11B5">
        <w:rPr>
          <w:rFonts w:ascii="仿宋" w:eastAsia="仿宋" w:hAnsi="仿宋" w:cs="宋体"/>
          <w:color w:val="333333"/>
          <w:kern w:val="0"/>
          <w:sz w:val="32"/>
          <w:szCs w:val="32"/>
        </w:rPr>
        <w:t xml:space="preserve">　　国家科研机构要以国家战略需求为导向，着力解决影响制约国家发展全局和长远利益的重大科技问题，加快建设原始创新策源地，加快突破关键核心技术。</w:t>
      </w:r>
    </w:p>
    <w:p w14:paraId="1A569165" w14:textId="77777777" w:rsidR="00143364" w:rsidRPr="00CF11B5" w:rsidRDefault="00143364" w:rsidP="00143364">
      <w:pPr>
        <w:widowControl/>
        <w:shd w:val="clear" w:color="auto" w:fill="FFFFFF"/>
        <w:spacing w:line="580" w:lineRule="exact"/>
        <w:rPr>
          <w:rFonts w:ascii="仿宋" w:eastAsia="仿宋" w:hAnsi="仿宋" w:cs="宋体"/>
          <w:color w:val="333333"/>
          <w:kern w:val="0"/>
          <w:sz w:val="32"/>
          <w:szCs w:val="32"/>
        </w:rPr>
      </w:pPr>
      <w:r w:rsidRPr="00CF11B5">
        <w:rPr>
          <w:rFonts w:ascii="仿宋" w:eastAsia="仿宋" w:hAnsi="仿宋" w:cs="宋体"/>
          <w:color w:val="333333"/>
          <w:kern w:val="0"/>
          <w:sz w:val="32"/>
          <w:szCs w:val="32"/>
        </w:rPr>
        <w:lastRenderedPageBreak/>
        <w:t xml:space="preserve">　　高水平研究型大学要把发展科技第一生产力、培养人才第一资源、增强创新第一动力更好结合起来，发挥基础研究深厚、学科交叉融合的优势，成为基础研究的主力军和重大科技突破的生力军。要强化研究型大学建设同国家战略目标、战略任务的对接，加强基础前沿探索和关键技术突破，努力构建中国特色、中国风格、中国气派的学科体系、学术体系、话语体系，为培养更多杰出人才</w:t>
      </w:r>
      <w:proofErr w:type="gramStart"/>
      <w:r w:rsidRPr="00CF11B5">
        <w:rPr>
          <w:rFonts w:ascii="仿宋" w:eastAsia="仿宋" w:hAnsi="仿宋" w:cs="宋体"/>
          <w:color w:val="333333"/>
          <w:kern w:val="0"/>
          <w:sz w:val="32"/>
          <w:szCs w:val="32"/>
        </w:rPr>
        <w:t>作出</w:t>
      </w:r>
      <w:proofErr w:type="gramEnd"/>
      <w:r w:rsidRPr="00CF11B5">
        <w:rPr>
          <w:rFonts w:ascii="仿宋" w:eastAsia="仿宋" w:hAnsi="仿宋" w:cs="宋体"/>
          <w:color w:val="333333"/>
          <w:kern w:val="0"/>
          <w:sz w:val="32"/>
          <w:szCs w:val="32"/>
        </w:rPr>
        <w:t>贡献。</w:t>
      </w:r>
    </w:p>
    <w:p w14:paraId="06148592" w14:textId="77777777" w:rsidR="00143364" w:rsidRPr="00CF11B5" w:rsidRDefault="00143364" w:rsidP="00143364">
      <w:pPr>
        <w:widowControl/>
        <w:shd w:val="clear" w:color="auto" w:fill="FFFFFF"/>
        <w:spacing w:line="580" w:lineRule="exact"/>
        <w:rPr>
          <w:rFonts w:ascii="仿宋" w:eastAsia="仿宋" w:hAnsi="仿宋" w:cs="宋体"/>
          <w:color w:val="333333"/>
          <w:kern w:val="0"/>
          <w:sz w:val="32"/>
          <w:szCs w:val="32"/>
        </w:rPr>
      </w:pPr>
      <w:r w:rsidRPr="00CF11B5">
        <w:rPr>
          <w:rFonts w:ascii="仿宋" w:eastAsia="仿宋" w:hAnsi="仿宋" w:cs="宋体"/>
          <w:color w:val="333333"/>
          <w:kern w:val="0"/>
          <w:sz w:val="32"/>
          <w:szCs w:val="32"/>
        </w:rPr>
        <w:t xml:space="preserve">　　科技领军企业要发挥市场需求、集成创新、组织平台的优势，打通从科技强到企业强、产业强、经济强的通道。要以企业牵头，整合集聚创新资源，形成跨领域、大协作、高强度的创新基地，开展产业共性关键技术研发、科技成果转化及产业化、科技资源共享服务，推动重点领域项目、基地、人才、资金一体化配置，提升我国产业基础能力和产业链现代化水平。</w:t>
      </w:r>
    </w:p>
    <w:p w14:paraId="5C54D627" w14:textId="77777777" w:rsidR="00143364" w:rsidRPr="00CF11B5" w:rsidRDefault="00143364" w:rsidP="00143364">
      <w:pPr>
        <w:widowControl/>
        <w:shd w:val="clear" w:color="auto" w:fill="FFFFFF"/>
        <w:spacing w:line="580" w:lineRule="exact"/>
        <w:rPr>
          <w:rFonts w:ascii="仿宋" w:eastAsia="仿宋" w:hAnsi="仿宋" w:cs="宋体"/>
          <w:color w:val="333333"/>
          <w:kern w:val="0"/>
          <w:sz w:val="32"/>
          <w:szCs w:val="32"/>
        </w:rPr>
      </w:pPr>
      <w:r w:rsidRPr="00CF11B5">
        <w:rPr>
          <w:rFonts w:ascii="仿宋" w:eastAsia="仿宋" w:hAnsi="仿宋" w:cs="宋体"/>
          <w:color w:val="333333"/>
          <w:kern w:val="0"/>
          <w:sz w:val="32"/>
          <w:szCs w:val="32"/>
        </w:rPr>
        <w:t xml:space="preserve">　　各地区要立足自身优势，结合产业发展需求，科学合理布局科技创新。要支持有条件的地方建设综合性国家科学中心或区域科技创新中心，使之成为世界科学前沿领域和新兴产业技术创新、全球科技创新要素的汇聚地。</w:t>
      </w:r>
    </w:p>
    <w:p w14:paraId="3DA88523" w14:textId="77777777" w:rsidR="00143364" w:rsidRPr="00CF11B5" w:rsidRDefault="00143364" w:rsidP="00143364">
      <w:pPr>
        <w:widowControl/>
        <w:shd w:val="clear" w:color="auto" w:fill="FFFFFF"/>
        <w:spacing w:line="580" w:lineRule="exact"/>
        <w:rPr>
          <w:rFonts w:ascii="仿宋" w:eastAsia="仿宋" w:hAnsi="仿宋" w:cs="宋体"/>
          <w:color w:val="333333"/>
          <w:kern w:val="0"/>
          <w:sz w:val="32"/>
          <w:szCs w:val="32"/>
        </w:rPr>
      </w:pPr>
      <w:r w:rsidRPr="00CF11B5">
        <w:rPr>
          <w:rFonts w:ascii="仿宋" w:eastAsia="仿宋" w:hAnsi="仿宋" w:cs="宋体"/>
          <w:color w:val="333333"/>
          <w:kern w:val="0"/>
          <w:sz w:val="32"/>
          <w:szCs w:val="32"/>
        </w:rPr>
        <w:t xml:space="preserve">　　第三，推进科技体制改革，形成支持全面创新的基础制度。要健全社会主义市场经济条件下新型举国体制，充分发挥国家作为重大科技创新组织者的作用，支持周期长、风险大、难度高、前景好的战略性科学计划和科学工程，抓系统布局、系统组织、跨界集成，把政府、市场、社会</w:t>
      </w:r>
      <w:r w:rsidRPr="00CF11B5">
        <w:rPr>
          <w:rFonts w:ascii="仿宋" w:eastAsia="仿宋" w:hAnsi="仿宋" w:cs="宋体"/>
          <w:color w:val="333333"/>
          <w:kern w:val="0"/>
          <w:sz w:val="32"/>
          <w:szCs w:val="32"/>
        </w:rPr>
        <w:lastRenderedPageBreak/>
        <w:t>等各方面力量拧成一股绳，形成未来的整体优势。要推动有效市场和有为政府更好结合，充分发挥市场在资源配置中的决定性作用，通过市场需求引导创新资源有效配置，形成推进科技创新的强大合力。</w:t>
      </w:r>
    </w:p>
    <w:p w14:paraId="050869EF" w14:textId="77777777" w:rsidR="00143364" w:rsidRPr="00CF11B5" w:rsidRDefault="00143364" w:rsidP="00143364">
      <w:pPr>
        <w:widowControl/>
        <w:shd w:val="clear" w:color="auto" w:fill="FFFFFF"/>
        <w:spacing w:line="580" w:lineRule="exact"/>
        <w:rPr>
          <w:rFonts w:ascii="仿宋" w:eastAsia="仿宋" w:hAnsi="仿宋" w:cs="宋体"/>
          <w:color w:val="333333"/>
          <w:kern w:val="0"/>
          <w:sz w:val="32"/>
          <w:szCs w:val="32"/>
        </w:rPr>
      </w:pPr>
      <w:r w:rsidRPr="00CF11B5">
        <w:rPr>
          <w:rFonts w:ascii="仿宋" w:eastAsia="仿宋" w:hAnsi="仿宋" w:cs="宋体"/>
          <w:color w:val="333333"/>
          <w:kern w:val="0"/>
          <w:sz w:val="32"/>
          <w:szCs w:val="32"/>
        </w:rPr>
        <w:t xml:space="preserve">　　要重点抓好完善评价制度等基础改革，坚持质量、绩效、贡献为核心的评价导向，全面准确反映成果创新水平、转化应用绩效和对经济社会发展的实际贡献。在项目评价上，要建立健全符合科研活动规律的评价制度，完善自由探索型和任务导向型科技项目分类评价制度，建立非共识科技项目的评价机制。在人才评价上，要“破四唯”和“立新标”并举，加快建立以创新价值、能力、贡献为导向的科技人才评价体系。要支持科研事业单位探索试行更灵活的薪酬制度，稳定并强化从事基础性、前沿性、公益性研究的科研人员队伍，为其安心科研提供保障。</w:t>
      </w:r>
    </w:p>
    <w:p w14:paraId="2ED49D9D" w14:textId="77777777" w:rsidR="00143364" w:rsidRPr="00CF11B5" w:rsidRDefault="00143364" w:rsidP="00143364">
      <w:pPr>
        <w:widowControl/>
        <w:shd w:val="clear" w:color="auto" w:fill="FFFFFF"/>
        <w:spacing w:line="580" w:lineRule="exact"/>
        <w:rPr>
          <w:rFonts w:ascii="仿宋" w:eastAsia="仿宋" w:hAnsi="仿宋" w:cs="宋体"/>
          <w:color w:val="333333"/>
          <w:kern w:val="0"/>
          <w:sz w:val="32"/>
          <w:szCs w:val="32"/>
        </w:rPr>
      </w:pPr>
      <w:r w:rsidRPr="00CF11B5">
        <w:rPr>
          <w:rFonts w:ascii="仿宋" w:eastAsia="仿宋" w:hAnsi="仿宋" w:cs="宋体"/>
          <w:color w:val="333333"/>
          <w:kern w:val="0"/>
          <w:sz w:val="32"/>
          <w:szCs w:val="32"/>
        </w:rPr>
        <w:t xml:space="preserve">　　科技管理改革不能只做“加法”，要善于做“减法”。要拿出更大的勇气推动科技管理职能转变，按照抓战略、抓改革、抓规划、抓服务的定位，转变作风，提升能力，减少分钱、分物、定项目等直接干预，强化规划政策引导，给予科研单位更多自主权，赋予科学家更大技术路线决定权和经费使用权，让科研单位和科研人员从繁琐、不必要的体制机制束缚中解放出来！</w:t>
      </w:r>
    </w:p>
    <w:p w14:paraId="2DAF54D2" w14:textId="77777777" w:rsidR="00143364" w:rsidRPr="00CF11B5" w:rsidRDefault="00143364" w:rsidP="00143364">
      <w:pPr>
        <w:widowControl/>
        <w:shd w:val="clear" w:color="auto" w:fill="FFFFFF"/>
        <w:spacing w:line="580" w:lineRule="exact"/>
        <w:rPr>
          <w:rFonts w:ascii="仿宋" w:eastAsia="仿宋" w:hAnsi="仿宋" w:cs="宋体"/>
          <w:color w:val="333333"/>
          <w:kern w:val="0"/>
          <w:sz w:val="32"/>
          <w:szCs w:val="32"/>
        </w:rPr>
      </w:pPr>
      <w:r w:rsidRPr="00CF11B5">
        <w:rPr>
          <w:rFonts w:ascii="仿宋" w:eastAsia="仿宋" w:hAnsi="仿宋" w:cs="宋体"/>
          <w:color w:val="333333"/>
          <w:kern w:val="0"/>
          <w:sz w:val="32"/>
          <w:szCs w:val="32"/>
        </w:rPr>
        <w:t xml:space="preserve">　　创新不问出身，英雄不论出处。要改革重大科技项目立项和组织管理方式，实行“揭榜挂帅”、“赛马”等制度。要研究真问题，形成真榜、实榜。要真研究问题，让</w:t>
      </w:r>
      <w:r w:rsidRPr="00CF11B5">
        <w:rPr>
          <w:rFonts w:ascii="仿宋" w:eastAsia="仿宋" w:hAnsi="仿宋" w:cs="宋体"/>
          <w:color w:val="333333"/>
          <w:kern w:val="0"/>
          <w:sz w:val="32"/>
          <w:szCs w:val="32"/>
        </w:rPr>
        <w:lastRenderedPageBreak/>
        <w:t>那些想干事、能干事、干成事的科技领军人才挂帅出征，推行技术总师负责制、经费包干制、信用承诺制，做到不论资历、不设门槛，让有真才实学的科技人员英雄有用武之地！</w:t>
      </w:r>
    </w:p>
    <w:p w14:paraId="3A55CC63" w14:textId="77777777" w:rsidR="00143364" w:rsidRPr="00CF11B5" w:rsidRDefault="00143364" w:rsidP="00143364">
      <w:pPr>
        <w:widowControl/>
        <w:shd w:val="clear" w:color="auto" w:fill="FFFFFF"/>
        <w:spacing w:line="580" w:lineRule="exact"/>
        <w:rPr>
          <w:rFonts w:ascii="仿宋" w:eastAsia="仿宋" w:hAnsi="仿宋" w:cs="宋体"/>
          <w:color w:val="333333"/>
          <w:kern w:val="0"/>
          <w:sz w:val="32"/>
          <w:szCs w:val="32"/>
        </w:rPr>
      </w:pPr>
      <w:r w:rsidRPr="00CF11B5">
        <w:rPr>
          <w:rFonts w:ascii="仿宋" w:eastAsia="仿宋" w:hAnsi="仿宋" w:cs="宋体"/>
          <w:color w:val="333333"/>
          <w:kern w:val="0"/>
          <w:sz w:val="32"/>
          <w:szCs w:val="32"/>
        </w:rPr>
        <w:t xml:space="preserve">　　第四，构建开放创新生态，参与全球科技治理。科学技术具有世界性、时代性，是人类共同的财富。要统筹发展和安全，以全球视野谋划和推动创新，积极融入全球创新网络，聚焦气候变化、人类健康等问题，加强同各国科研人员的联合研发。要主动设计和牵头发起国际大科学计划和大科学工程，设立面向全球的科学研究基金。</w:t>
      </w:r>
    </w:p>
    <w:p w14:paraId="088ED27A" w14:textId="77777777" w:rsidR="00143364" w:rsidRPr="00CF11B5" w:rsidRDefault="00143364" w:rsidP="00143364">
      <w:pPr>
        <w:widowControl/>
        <w:shd w:val="clear" w:color="auto" w:fill="FFFFFF"/>
        <w:spacing w:line="580" w:lineRule="exact"/>
        <w:rPr>
          <w:rFonts w:ascii="仿宋" w:eastAsia="仿宋" w:hAnsi="仿宋" w:cs="宋体"/>
          <w:color w:val="333333"/>
          <w:kern w:val="0"/>
          <w:sz w:val="32"/>
          <w:szCs w:val="32"/>
        </w:rPr>
      </w:pPr>
      <w:r w:rsidRPr="00CF11B5">
        <w:rPr>
          <w:rFonts w:ascii="仿宋" w:eastAsia="仿宋" w:hAnsi="仿宋" w:cs="宋体"/>
          <w:color w:val="333333"/>
          <w:kern w:val="0"/>
          <w:sz w:val="32"/>
          <w:szCs w:val="32"/>
        </w:rPr>
        <w:t xml:space="preserve">　　科技是发展的利器，也可能成为风险的源头。要前瞻</w:t>
      </w:r>
      <w:proofErr w:type="gramStart"/>
      <w:r w:rsidRPr="00CF11B5">
        <w:rPr>
          <w:rFonts w:ascii="仿宋" w:eastAsia="仿宋" w:hAnsi="仿宋" w:cs="宋体"/>
          <w:color w:val="333333"/>
          <w:kern w:val="0"/>
          <w:sz w:val="32"/>
          <w:szCs w:val="32"/>
        </w:rPr>
        <w:t>研判科技</w:t>
      </w:r>
      <w:proofErr w:type="gramEnd"/>
      <w:r w:rsidRPr="00CF11B5">
        <w:rPr>
          <w:rFonts w:ascii="仿宋" w:eastAsia="仿宋" w:hAnsi="仿宋" w:cs="宋体"/>
          <w:color w:val="333333"/>
          <w:kern w:val="0"/>
          <w:sz w:val="32"/>
          <w:szCs w:val="32"/>
        </w:rPr>
        <w:t>发展带来的规则冲突、社会风险、伦理挑战，完善相关法律法规、伦理审查规则及监管框架。要深度参与全球科技治理，贡献中国智慧，塑造科技向善的文化理念，让科技更好增进人类福祉，让中国科技为推动构建人类命运共同体</w:t>
      </w:r>
      <w:proofErr w:type="gramStart"/>
      <w:r w:rsidRPr="00CF11B5">
        <w:rPr>
          <w:rFonts w:ascii="仿宋" w:eastAsia="仿宋" w:hAnsi="仿宋" w:cs="宋体"/>
          <w:color w:val="333333"/>
          <w:kern w:val="0"/>
          <w:sz w:val="32"/>
          <w:szCs w:val="32"/>
        </w:rPr>
        <w:t>作出</w:t>
      </w:r>
      <w:proofErr w:type="gramEnd"/>
      <w:r w:rsidRPr="00CF11B5">
        <w:rPr>
          <w:rFonts w:ascii="仿宋" w:eastAsia="仿宋" w:hAnsi="仿宋" w:cs="宋体"/>
          <w:color w:val="333333"/>
          <w:kern w:val="0"/>
          <w:sz w:val="32"/>
          <w:szCs w:val="32"/>
        </w:rPr>
        <w:t>更大贡献！</w:t>
      </w:r>
    </w:p>
    <w:p w14:paraId="6A2D43FF" w14:textId="77777777" w:rsidR="00143364" w:rsidRPr="00CF11B5" w:rsidRDefault="00143364" w:rsidP="00143364">
      <w:pPr>
        <w:widowControl/>
        <w:shd w:val="clear" w:color="auto" w:fill="FFFFFF"/>
        <w:spacing w:line="580" w:lineRule="exact"/>
        <w:rPr>
          <w:rFonts w:ascii="仿宋" w:eastAsia="仿宋" w:hAnsi="仿宋" w:cs="宋体"/>
          <w:color w:val="333333"/>
          <w:kern w:val="0"/>
          <w:sz w:val="32"/>
          <w:szCs w:val="32"/>
        </w:rPr>
      </w:pPr>
      <w:r w:rsidRPr="00CF11B5">
        <w:rPr>
          <w:rFonts w:ascii="仿宋" w:eastAsia="仿宋" w:hAnsi="仿宋" w:cs="宋体"/>
          <w:color w:val="333333"/>
          <w:kern w:val="0"/>
          <w:sz w:val="32"/>
          <w:szCs w:val="32"/>
        </w:rPr>
        <w:t xml:space="preserve">　　第五，激发各类人才创新活力，建设全球人才高地。世界科技强国必须能够在全球范围内吸引人才、留住人才、用好人才。我国要实现高水平科技自立自强，归根结底要靠高水平创新人才。</w:t>
      </w:r>
    </w:p>
    <w:p w14:paraId="659677E2" w14:textId="77777777" w:rsidR="00143364" w:rsidRPr="00CF11B5" w:rsidRDefault="00143364" w:rsidP="00143364">
      <w:pPr>
        <w:widowControl/>
        <w:shd w:val="clear" w:color="auto" w:fill="FFFFFF"/>
        <w:spacing w:line="580" w:lineRule="exact"/>
        <w:rPr>
          <w:rFonts w:ascii="仿宋" w:eastAsia="仿宋" w:hAnsi="仿宋" w:cs="宋体"/>
          <w:color w:val="333333"/>
          <w:kern w:val="0"/>
          <w:sz w:val="32"/>
          <w:szCs w:val="32"/>
        </w:rPr>
      </w:pPr>
      <w:r w:rsidRPr="00CF11B5">
        <w:rPr>
          <w:rFonts w:ascii="仿宋" w:eastAsia="仿宋" w:hAnsi="仿宋" w:cs="宋体"/>
          <w:color w:val="333333"/>
          <w:kern w:val="0"/>
          <w:sz w:val="32"/>
          <w:szCs w:val="32"/>
        </w:rPr>
        <w:t xml:space="preserve">　　培养创新型人才是国家、民族长远发展的大计。当今世界的竞争说到底是人才竞争、教育竞争。要更加重视人才自主培养，更加重视科学精神、创新能力、批判性思维的培养培育。要更加重视青年人才培养，努力造就一批具</w:t>
      </w:r>
      <w:r w:rsidRPr="00CF11B5">
        <w:rPr>
          <w:rFonts w:ascii="仿宋" w:eastAsia="仿宋" w:hAnsi="仿宋" w:cs="宋体"/>
          <w:color w:val="333333"/>
          <w:kern w:val="0"/>
          <w:sz w:val="32"/>
          <w:szCs w:val="32"/>
        </w:rPr>
        <w:lastRenderedPageBreak/>
        <w:t>有世界影响力的顶尖科技人才，稳定支持一批创新团队，培养更多高素质技术技能人才、能工巧匠、大国工匠。我国教育是能够培养出大师来的，我们要有这个自信！要在全社会营造尊重劳动、尊重知识、尊重人才、尊重创造的环境，形成崇尚科学的风尚，让更多的青少年心怀科学梦想、树立创新志向。“栽下梧桐树，引来金凤凰。”要构筑集聚全球优秀人才的科研创新高地，完善高端人才、专业人才来华工作、科研、交流的政策。</w:t>
      </w:r>
    </w:p>
    <w:p w14:paraId="588208AB" w14:textId="77777777" w:rsidR="00143364" w:rsidRPr="00CF11B5" w:rsidRDefault="00143364" w:rsidP="00143364">
      <w:pPr>
        <w:widowControl/>
        <w:shd w:val="clear" w:color="auto" w:fill="FFFFFF"/>
        <w:spacing w:line="580" w:lineRule="exact"/>
        <w:rPr>
          <w:rFonts w:ascii="仿宋" w:eastAsia="仿宋" w:hAnsi="仿宋" w:cs="宋体"/>
          <w:color w:val="333333"/>
          <w:kern w:val="0"/>
          <w:sz w:val="32"/>
          <w:szCs w:val="32"/>
        </w:rPr>
      </w:pPr>
      <w:r w:rsidRPr="00CF11B5">
        <w:rPr>
          <w:rFonts w:ascii="仿宋" w:eastAsia="仿宋" w:hAnsi="仿宋" w:cs="宋体"/>
          <w:color w:val="333333"/>
          <w:kern w:val="0"/>
          <w:sz w:val="32"/>
          <w:szCs w:val="32"/>
        </w:rPr>
        <w:t xml:space="preserve">　　科技创新离不开科技人员持久的时间投入。为了保证科研人员的时间，1961年中央就曾提出“保证科技人员每周有5天时间搞科研工作”。保障时间就是保护创新能力！要建立让科研人员把主要精力放在科研上的保障机制，让科技人员把主要精力投入科技创新和研发活动。各类应景性、应酬性活动少一点科技人员参加，不会带来什么损失！决不能让科技人员把大量时间花在一些无谓的迎来送往活动上，花在不必要的评审评价活动上，花在形式主义、官僚主义的种种活动上！</w:t>
      </w:r>
    </w:p>
    <w:p w14:paraId="0F9373B9" w14:textId="77777777" w:rsidR="00143364" w:rsidRPr="00CF11B5" w:rsidRDefault="00143364" w:rsidP="00143364">
      <w:pPr>
        <w:widowControl/>
        <w:shd w:val="clear" w:color="auto" w:fill="FFFFFF"/>
        <w:spacing w:line="580" w:lineRule="exact"/>
        <w:rPr>
          <w:rFonts w:ascii="仿宋" w:eastAsia="仿宋" w:hAnsi="仿宋" w:cs="宋体"/>
          <w:color w:val="333333"/>
          <w:kern w:val="0"/>
          <w:sz w:val="32"/>
          <w:szCs w:val="32"/>
        </w:rPr>
      </w:pPr>
      <w:r w:rsidRPr="00CF11B5">
        <w:rPr>
          <w:rFonts w:ascii="仿宋" w:eastAsia="仿宋" w:hAnsi="仿宋" w:cs="宋体"/>
          <w:color w:val="333333"/>
          <w:kern w:val="0"/>
          <w:sz w:val="32"/>
          <w:szCs w:val="32"/>
        </w:rPr>
        <w:t xml:space="preserve">　　各位院士，同志们、朋友们！</w:t>
      </w:r>
    </w:p>
    <w:p w14:paraId="26CB2D64" w14:textId="77777777" w:rsidR="00143364" w:rsidRPr="00CF11B5" w:rsidRDefault="00143364" w:rsidP="00143364">
      <w:pPr>
        <w:widowControl/>
        <w:shd w:val="clear" w:color="auto" w:fill="FFFFFF"/>
        <w:spacing w:line="580" w:lineRule="exact"/>
        <w:rPr>
          <w:rFonts w:ascii="仿宋" w:eastAsia="仿宋" w:hAnsi="仿宋" w:cs="宋体"/>
          <w:color w:val="333333"/>
          <w:kern w:val="0"/>
          <w:sz w:val="32"/>
          <w:szCs w:val="32"/>
        </w:rPr>
      </w:pPr>
      <w:r w:rsidRPr="00CF11B5">
        <w:rPr>
          <w:rFonts w:ascii="仿宋" w:eastAsia="仿宋" w:hAnsi="仿宋" w:cs="宋体"/>
          <w:color w:val="333333"/>
          <w:kern w:val="0"/>
          <w:sz w:val="32"/>
          <w:szCs w:val="32"/>
        </w:rPr>
        <w:t xml:space="preserve">　　中国科学院、中国工程院是国家科学技术界和工程科技界的最高学术机构，是国家战略科技力量。要发挥两院作为国家队的学术引领作用、关键核心技术攻关作用、创新人才培养作用，解决重大原创的科学问题，勇闯创新“无人区”，突破制约发展的关键核心技术，发现、培养、集聚一批高素质人才和高水平创新团队。要强化两院的国</w:t>
      </w:r>
      <w:r w:rsidRPr="00CF11B5">
        <w:rPr>
          <w:rFonts w:ascii="仿宋" w:eastAsia="仿宋" w:hAnsi="仿宋" w:cs="宋体"/>
          <w:color w:val="333333"/>
          <w:kern w:val="0"/>
          <w:sz w:val="32"/>
          <w:szCs w:val="32"/>
        </w:rPr>
        <w:lastRenderedPageBreak/>
        <w:t>家</w:t>
      </w:r>
      <w:proofErr w:type="gramStart"/>
      <w:r w:rsidRPr="00CF11B5">
        <w:rPr>
          <w:rFonts w:ascii="仿宋" w:eastAsia="仿宋" w:hAnsi="仿宋" w:cs="宋体"/>
          <w:color w:val="333333"/>
          <w:kern w:val="0"/>
          <w:sz w:val="32"/>
          <w:szCs w:val="32"/>
        </w:rPr>
        <w:t>高端智库职能</w:t>
      </w:r>
      <w:proofErr w:type="gramEnd"/>
      <w:r w:rsidRPr="00CF11B5">
        <w:rPr>
          <w:rFonts w:ascii="仿宋" w:eastAsia="仿宋" w:hAnsi="仿宋" w:cs="宋体"/>
          <w:color w:val="333333"/>
          <w:kern w:val="0"/>
          <w:sz w:val="32"/>
          <w:szCs w:val="32"/>
        </w:rPr>
        <w:t>，发挥战略科学家作用，积极开展咨询评议，服务国家决策。</w:t>
      </w:r>
    </w:p>
    <w:p w14:paraId="5B991D1C" w14:textId="77777777" w:rsidR="00143364" w:rsidRPr="00CF11B5" w:rsidRDefault="00143364" w:rsidP="00143364">
      <w:pPr>
        <w:widowControl/>
        <w:shd w:val="clear" w:color="auto" w:fill="FFFFFF"/>
        <w:spacing w:line="580" w:lineRule="exact"/>
        <w:rPr>
          <w:rFonts w:ascii="仿宋" w:eastAsia="仿宋" w:hAnsi="仿宋" w:cs="宋体"/>
          <w:color w:val="333333"/>
          <w:kern w:val="0"/>
          <w:sz w:val="32"/>
          <w:szCs w:val="32"/>
        </w:rPr>
      </w:pPr>
      <w:r w:rsidRPr="00CF11B5">
        <w:rPr>
          <w:rFonts w:ascii="仿宋" w:eastAsia="仿宋" w:hAnsi="仿宋" w:cs="宋体"/>
          <w:color w:val="333333"/>
          <w:kern w:val="0"/>
          <w:sz w:val="32"/>
          <w:szCs w:val="32"/>
        </w:rPr>
        <w:t xml:space="preserve">　　中国科协要肩负起党和政府联系科技工作者桥梁和纽带的职责，坚持为科技工作者服务、为创新驱动发展服务、为提高全民科学素质服务、为党和政府科学决策服务，更广泛地把广大科技工作者团结在党的周围，弘扬科学家精神，涵养优良学风。要坚持面向世界、面向未来，增进对国际科技界的开放、信任、合作，为全面建设社会主义现代化国家、推动构建人类命运共同体</w:t>
      </w:r>
      <w:proofErr w:type="gramStart"/>
      <w:r w:rsidRPr="00CF11B5">
        <w:rPr>
          <w:rFonts w:ascii="仿宋" w:eastAsia="仿宋" w:hAnsi="仿宋" w:cs="宋体"/>
          <w:color w:val="333333"/>
          <w:kern w:val="0"/>
          <w:sz w:val="32"/>
          <w:szCs w:val="32"/>
        </w:rPr>
        <w:t>作出</w:t>
      </w:r>
      <w:proofErr w:type="gramEnd"/>
      <w:r w:rsidRPr="00CF11B5">
        <w:rPr>
          <w:rFonts w:ascii="仿宋" w:eastAsia="仿宋" w:hAnsi="仿宋" w:cs="宋体"/>
          <w:color w:val="333333"/>
          <w:kern w:val="0"/>
          <w:sz w:val="32"/>
          <w:szCs w:val="32"/>
        </w:rPr>
        <w:t>更大贡献。</w:t>
      </w:r>
    </w:p>
    <w:p w14:paraId="1BFE9577" w14:textId="77777777" w:rsidR="00143364" w:rsidRPr="00CF11B5" w:rsidRDefault="00143364" w:rsidP="00143364">
      <w:pPr>
        <w:widowControl/>
        <w:shd w:val="clear" w:color="auto" w:fill="FFFFFF"/>
        <w:spacing w:line="580" w:lineRule="exact"/>
        <w:rPr>
          <w:rFonts w:ascii="仿宋" w:eastAsia="仿宋" w:hAnsi="仿宋" w:cs="宋体"/>
          <w:color w:val="333333"/>
          <w:kern w:val="0"/>
          <w:sz w:val="32"/>
          <w:szCs w:val="32"/>
        </w:rPr>
      </w:pPr>
      <w:r w:rsidRPr="00CF11B5">
        <w:rPr>
          <w:rFonts w:ascii="仿宋" w:eastAsia="仿宋" w:hAnsi="仿宋" w:cs="宋体"/>
          <w:color w:val="333333"/>
          <w:kern w:val="0"/>
          <w:sz w:val="32"/>
          <w:szCs w:val="32"/>
        </w:rPr>
        <w:t xml:space="preserve">　　院士是我国科学技术方面和工程科技领域的最高荣誉称号。两院院士是国家的财富、人民的骄傲、民族的光荣。党的十八届三中全会以来，我们改革院士制度，取得积极成效。党的十九届五中全会提出深化院士制度改革，让院士称号进一步回归荣誉性、学术性。在院士评选中要打破论资排辈，</w:t>
      </w:r>
      <w:proofErr w:type="gramStart"/>
      <w:r w:rsidRPr="00CF11B5">
        <w:rPr>
          <w:rFonts w:ascii="仿宋" w:eastAsia="仿宋" w:hAnsi="仿宋" w:cs="宋体"/>
          <w:color w:val="333333"/>
          <w:kern w:val="0"/>
          <w:sz w:val="32"/>
          <w:szCs w:val="32"/>
        </w:rPr>
        <w:t>杜绝非</w:t>
      </w:r>
      <w:proofErr w:type="gramEnd"/>
      <w:r w:rsidRPr="00CF11B5">
        <w:rPr>
          <w:rFonts w:ascii="仿宋" w:eastAsia="仿宋" w:hAnsi="仿宋" w:cs="宋体"/>
          <w:color w:val="333333"/>
          <w:kern w:val="0"/>
          <w:sz w:val="32"/>
          <w:szCs w:val="32"/>
        </w:rPr>
        <w:t>学术性因素的影响，加强社会监督，维护院士称号的纯洁性。</w:t>
      </w:r>
    </w:p>
    <w:p w14:paraId="10B8A4FD" w14:textId="77777777" w:rsidR="00143364" w:rsidRPr="00CF11B5" w:rsidRDefault="00143364" w:rsidP="00143364">
      <w:pPr>
        <w:widowControl/>
        <w:shd w:val="clear" w:color="auto" w:fill="FFFFFF"/>
        <w:spacing w:line="580" w:lineRule="exact"/>
        <w:rPr>
          <w:rFonts w:ascii="仿宋" w:eastAsia="仿宋" w:hAnsi="仿宋" w:cs="宋体"/>
          <w:color w:val="333333"/>
          <w:kern w:val="0"/>
          <w:sz w:val="32"/>
          <w:szCs w:val="32"/>
        </w:rPr>
      </w:pPr>
      <w:r w:rsidRPr="00CF11B5">
        <w:rPr>
          <w:rFonts w:ascii="仿宋" w:eastAsia="仿宋" w:hAnsi="仿宋" w:cs="宋体"/>
          <w:color w:val="333333"/>
          <w:kern w:val="0"/>
          <w:sz w:val="32"/>
          <w:szCs w:val="32"/>
        </w:rPr>
        <w:t xml:space="preserve">　　这里，我给院士们提几点希望。</w:t>
      </w:r>
    </w:p>
    <w:p w14:paraId="169E3E93" w14:textId="77777777" w:rsidR="00143364" w:rsidRPr="00CF11B5" w:rsidRDefault="00143364" w:rsidP="00143364">
      <w:pPr>
        <w:widowControl/>
        <w:shd w:val="clear" w:color="auto" w:fill="FFFFFF"/>
        <w:spacing w:line="580" w:lineRule="exact"/>
        <w:rPr>
          <w:rFonts w:ascii="仿宋" w:eastAsia="仿宋" w:hAnsi="仿宋" w:cs="宋体"/>
          <w:color w:val="333333"/>
          <w:kern w:val="0"/>
          <w:sz w:val="32"/>
          <w:szCs w:val="32"/>
        </w:rPr>
      </w:pPr>
      <w:r w:rsidRPr="00CF11B5">
        <w:rPr>
          <w:rFonts w:ascii="仿宋" w:eastAsia="仿宋" w:hAnsi="仿宋" w:cs="宋体"/>
          <w:color w:val="333333"/>
          <w:kern w:val="0"/>
          <w:sz w:val="32"/>
          <w:szCs w:val="32"/>
        </w:rPr>
        <w:t xml:space="preserve">　　——希望广大院士做胸怀祖国、服务人民的表率。在中华民族伟大复兴的征程上，一代又一代科学家心系祖国和人民，不畏艰难，无私奉献，为科学技术进步、人民生活改善、中华民族发展</w:t>
      </w:r>
      <w:proofErr w:type="gramStart"/>
      <w:r w:rsidRPr="00CF11B5">
        <w:rPr>
          <w:rFonts w:ascii="仿宋" w:eastAsia="仿宋" w:hAnsi="仿宋" w:cs="宋体"/>
          <w:color w:val="333333"/>
          <w:kern w:val="0"/>
          <w:sz w:val="32"/>
          <w:szCs w:val="32"/>
        </w:rPr>
        <w:t>作出</w:t>
      </w:r>
      <w:proofErr w:type="gramEnd"/>
      <w:r w:rsidRPr="00CF11B5">
        <w:rPr>
          <w:rFonts w:ascii="仿宋" w:eastAsia="仿宋" w:hAnsi="仿宋" w:cs="宋体"/>
          <w:color w:val="333333"/>
          <w:kern w:val="0"/>
          <w:sz w:val="32"/>
          <w:szCs w:val="32"/>
        </w:rPr>
        <w:t>了重大贡献。新时代更需要继承发扬以国家民族命运为己任的爱国主义精神，更需要继续发扬以爱国主义为底色的科学家精神。广大院士要不忘初心、牢记使命，响应党的号召，听从祖国召唤，保持深</w:t>
      </w:r>
      <w:r w:rsidRPr="00CF11B5">
        <w:rPr>
          <w:rFonts w:ascii="仿宋" w:eastAsia="仿宋" w:hAnsi="仿宋" w:cs="宋体"/>
          <w:color w:val="333333"/>
          <w:kern w:val="0"/>
          <w:sz w:val="32"/>
          <w:szCs w:val="32"/>
        </w:rPr>
        <w:lastRenderedPageBreak/>
        <w:t>厚的家国情怀和强烈的社会责任感，为党、为祖国、为人民鞠躬尽瘁、不懈奋斗！</w:t>
      </w:r>
    </w:p>
    <w:p w14:paraId="4FD35DE0" w14:textId="77777777" w:rsidR="00143364" w:rsidRPr="00CF11B5" w:rsidRDefault="00143364" w:rsidP="00143364">
      <w:pPr>
        <w:widowControl/>
        <w:shd w:val="clear" w:color="auto" w:fill="FFFFFF"/>
        <w:spacing w:line="580" w:lineRule="exact"/>
        <w:rPr>
          <w:rFonts w:ascii="仿宋" w:eastAsia="仿宋" w:hAnsi="仿宋" w:cs="宋体"/>
          <w:color w:val="333333"/>
          <w:kern w:val="0"/>
          <w:sz w:val="32"/>
          <w:szCs w:val="32"/>
        </w:rPr>
      </w:pPr>
      <w:r w:rsidRPr="00CF11B5">
        <w:rPr>
          <w:rFonts w:ascii="仿宋" w:eastAsia="仿宋" w:hAnsi="仿宋" w:cs="宋体"/>
          <w:color w:val="333333"/>
          <w:kern w:val="0"/>
          <w:sz w:val="32"/>
          <w:szCs w:val="32"/>
        </w:rPr>
        <w:t xml:space="preserve">　　——希望广大院士</w:t>
      </w:r>
      <w:proofErr w:type="gramStart"/>
      <w:r w:rsidRPr="00CF11B5">
        <w:rPr>
          <w:rFonts w:ascii="仿宋" w:eastAsia="仿宋" w:hAnsi="仿宋" w:cs="宋体"/>
          <w:color w:val="333333"/>
          <w:kern w:val="0"/>
          <w:sz w:val="32"/>
          <w:szCs w:val="32"/>
        </w:rPr>
        <w:t>做追求</w:t>
      </w:r>
      <w:proofErr w:type="gramEnd"/>
      <w:r w:rsidRPr="00CF11B5">
        <w:rPr>
          <w:rFonts w:ascii="仿宋" w:eastAsia="仿宋" w:hAnsi="仿宋" w:cs="宋体"/>
          <w:color w:val="333333"/>
          <w:kern w:val="0"/>
          <w:sz w:val="32"/>
          <w:szCs w:val="32"/>
        </w:rPr>
        <w:t>真理、勇攀高峰的表率。科学以探究真理、发现新知为使命。一切真正原创的知识，都需要冲破现有的知识体系。“善学者尽其理，善行者究其难。”广大院士要勇攀科学高峰，敢为人先，追求卓越，努力探索科学前沿，发现和解决新的科学问题，提出新的概念、理论、方法，开辟新的领域和方向，形成新的前沿学派。要攻坚克难、集智攻关，瞄准“卡脖子”的关键核心技术难题，带领团队</w:t>
      </w:r>
      <w:proofErr w:type="gramStart"/>
      <w:r w:rsidRPr="00CF11B5">
        <w:rPr>
          <w:rFonts w:ascii="仿宋" w:eastAsia="仿宋" w:hAnsi="仿宋" w:cs="宋体"/>
          <w:color w:val="333333"/>
          <w:kern w:val="0"/>
          <w:sz w:val="32"/>
          <w:szCs w:val="32"/>
        </w:rPr>
        <w:t>作出</w:t>
      </w:r>
      <w:proofErr w:type="gramEnd"/>
      <w:r w:rsidRPr="00CF11B5">
        <w:rPr>
          <w:rFonts w:ascii="仿宋" w:eastAsia="仿宋" w:hAnsi="仿宋" w:cs="宋体"/>
          <w:color w:val="333333"/>
          <w:kern w:val="0"/>
          <w:sz w:val="32"/>
          <w:szCs w:val="32"/>
        </w:rPr>
        <w:t>重大突破。</w:t>
      </w:r>
    </w:p>
    <w:p w14:paraId="7AC5375C" w14:textId="77777777" w:rsidR="00143364" w:rsidRPr="00CF11B5" w:rsidRDefault="00143364" w:rsidP="00143364">
      <w:pPr>
        <w:widowControl/>
        <w:shd w:val="clear" w:color="auto" w:fill="FFFFFF"/>
        <w:spacing w:line="580" w:lineRule="exact"/>
        <w:rPr>
          <w:rFonts w:ascii="仿宋" w:eastAsia="仿宋" w:hAnsi="仿宋" w:cs="宋体"/>
          <w:color w:val="333333"/>
          <w:kern w:val="0"/>
          <w:sz w:val="32"/>
          <w:szCs w:val="32"/>
        </w:rPr>
      </w:pPr>
      <w:r w:rsidRPr="00CF11B5">
        <w:rPr>
          <w:rFonts w:ascii="仿宋" w:eastAsia="仿宋" w:hAnsi="仿宋" w:cs="宋体"/>
          <w:color w:val="333333"/>
          <w:kern w:val="0"/>
          <w:sz w:val="32"/>
          <w:szCs w:val="32"/>
        </w:rPr>
        <w:t xml:space="preserve">　　——希望广大院士做坚守学术道德、严谨治学的表率。诚信是科学精神的必然要求。广大院士要做学术道德的楷模，坚守学术道德和科研伦理，</w:t>
      </w:r>
      <w:proofErr w:type="gramStart"/>
      <w:r w:rsidRPr="00CF11B5">
        <w:rPr>
          <w:rFonts w:ascii="仿宋" w:eastAsia="仿宋" w:hAnsi="仿宋" w:cs="宋体"/>
          <w:color w:val="333333"/>
          <w:kern w:val="0"/>
          <w:sz w:val="32"/>
          <w:szCs w:val="32"/>
        </w:rPr>
        <w:t>践行</w:t>
      </w:r>
      <w:proofErr w:type="gramEnd"/>
      <w:r w:rsidRPr="00CF11B5">
        <w:rPr>
          <w:rFonts w:ascii="仿宋" w:eastAsia="仿宋" w:hAnsi="仿宋" w:cs="宋体"/>
          <w:color w:val="333333"/>
          <w:kern w:val="0"/>
          <w:sz w:val="32"/>
          <w:szCs w:val="32"/>
        </w:rPr>
        <w:t>学术规范，让学术道德和科学精神内化于心、外化于行，涵养风清气正的科研环境，培育严谨求是的科学文化。人的精力是有限的，院士们要更加专注于科研，尽量减少兼职，更加聚焦本专业领域。</w:t>
      </w:r>
    </w:p>
    <w:p w14:paraId="7AE9AE38" w14:textId="77777777" w:rsidR="00143364" w:rsidRPr="00CF11B5" w:rsidRDefault="00143364" w:rsidP="00143364">
      <w:pPr>
        <w:widowControl/>
        <w:shd w:val="clear" w:color="auto" w:fill="FFFFFF"/>
        <w:spacing w:line="580" w:lineRule="exact"/>
        <w:rPr>
          <w:rFonts w:ascii="仿宋" w:eastAsia="仿宋" w:hAnsi="仿宋" w:cs="宋体"/>
          <w:color w:val="333333"/>
          <w:kern w:val="0"/>
          <w:sz w:val="32"/>
          <w:szCs w:val="32"/>
        </w:rPr>
      </w:pPr>
      <w:r w:rsidRPr="00CF11B5">
        <w:rPr>
          <w:rFonts w:ascii="仿宋" w:eastAsia="仿宋" w:hAnsi="仿宋" w:cs="宋体"/>
          <w:color w:val="333333"/>
          <w:kern w:val="0"/>
          <w:sz w:val="32"/>
          <w:szCs w:val="32"/>
        </w:rPr>
        <w:t xml:space="preserve">　　——希望广大院士做甘为人梯、奖掖后学的表率。“江山代有才人出”，“自古英雄出少年”。广大院士要在创新人才培养中发挥识才、育才、用才的导师作用。“才者，材也，养之贵素，使之贵器。”要言传身教，发扬学术民主，甘做提携后学的铺路石和领路人，大力破除论资排辈、圈子文化，鼓励年轻人大胆创新、勇于创新，让青年</w:t>
      </w:r>
      <w:proofErr w:type="gramStart"/>
      <w:r w:rsidRPr="00CF11B5">
        <w:rPr>
          <w:rFonts w:ascii="仿宋" w:eastAsia="仿宋" w:hAnsi="仿宋" w:cs="宋体"/>
          <w:color w:val="333333"/>
          <w:kern w:val="0"/>
          <w:sz w:val="32"/>
          <w:szCs w:val="32"/>
        </w:rPr>
        <w:t>才俊像</w:t>
      </w:r>
      <w:proofErr w:type="gramEnd"/>
      <w:r w:rsidRPr="00CF11B5">
        <w:rPr>
          <w:rFonts w:ascii="仿宋" w:eastAsia="仿宋" w:hAnsi="仿宋" w:cs="宋体"/>
          <w:color w:val="333333"/>
          <w:kern w:val="0"/>
          <w:sz w:val="32"/>
          <w:szCs w:val="32"/>
        </w:rPr>
        <w:t>泉水一样奔涌而出。</w:t>
      </w:r>
    </w:p>
    <w:p w14:paraId="71CD8676" w14:textId="77777777" w:rsidR="00143364" w:rsidRPr="00CF11B5" w:rsidRDefault="00143364" w:rsidP="00143364">
      <w:pPr>
        <w:widowControl/>
        <w:shd w:val="clear" w:color="auto" w:fill="FFFFFF"/>
        <w:spacing w:line="580" w:lineRule="exact"/>
        <w:rPr>
          <w:rFonts w:ascii="仿宋" w:eastAsia="仿宋" w:hAnsi="仿宋" w:cs="宋体"/>
          <w:color w:val="333333"/>
          <w:kern w:val="0"/>
          <w:sz w:val="32"/>
          <w:szCs w:val="32"/>
        </w:rPr>
      </w:pPr>
      <w:r w:rsidRPr="00CF11B5">
        <w:rPr>
          <w:rFonts w:ascii="仿宋" w:eastAsia="仿宋" w:hAnsi="仿宋" w:cs="宋体"/>
          <w:color w:val="333333"/>
          <w:kern w:val="0"/>
          <w:sz w:val="32"/>
          <w:szCs w:val="32"/>
        </w:rPr>
        <w:lastRenderedPageBreak/>
        <w:t xml:space="preserve">　　各级党委和政府要充分尊重人才，对院士要政治上关怀、工作上支持、生活上关心，认真听取包括院士在内的广大科研人员意见，加强对科研活动的科学管理和服务保障，为科研人员创造良好创新环境。</w:t>
      </w:r>
    </w:p>
    <w:p w14:paraId="74AC6143" w14:textId="77777777" w:rsidR="00143364" w:rsidRPr="00CF11B5" w:rsidRDefault="00143364" w:rsidP="00143364">
      <w:pPr>
        <w:widowControl/>
        <w:shd w:val="clear" w:color="auto" w:fill="FFFFFF"/>
        <w:spacing w:line="580" w:lineRule="exact"/>
        <w:rPr>
          <w:rFonts w:ascii="仿宋" w:eastAsia="仿宋" w:hAnsi="仿宋" w:cs="宋体"/>
          <w:color w:val="333333"/>
          <w:kern w:val="0"/>
          <w:sz w:val="32"/>
          <w:szCs w:val="32"/>
        </w:rPr>
      </w:pPr>
      <w:r w:rsidRPr="00CF11B5">
        <w:rPr>
          <w:rFonts w:ascii="仿宋" w:eastAsia="仿宋" w:hAnsi="仿宋" w:cs="宋体"/>
          <w:color w:val="333333"/>
          <w:kern w:val="0"/>
          <w:sz w:val="32"/>
          <w:szCs w:val="32"/>
        </w:rPr>
        <w:t xml:space="preserve">　　各位院士，同志们、朋友们！</w:t>
      </w:r>
    </w:p>
    <w:p w14:paraId="141C460C" w14:textId="77777777" w:rsidR="00143364" w:rsidRPr="00CF11B5" w:rsidRDefault="00143364" w:rsidP="00143364">
      <w:pPr>
        <w:widowControl/>
        <w:shd w:val="clear" w:color="auto" w:fill="FFFFFF"/>
        <w:spacing w:line="580" w:lineRule="exact"/>
        <w:rPr>
          <w:rFonts w:ascii="宋体" w:eastAsia="宋体" w:hAnsi="宋体" w:cs="宋体"/>
          <w:color w:val="333333"/>
          <w:kern w:val="0"/>
          <w:sz w:val="24"/>
          <w:szCs w:val="24"/>
        </w:rPr>
      </w:pPr>
      <w:r w:rsidRPr="00CF11B5">
        <w:rPr>
          <w:rFonts w:ascii="仿宋" w:eastAsia="仿宋" w:hAnsi="仿宋" w:cs="宋体"/>
          <w:color w:val="333333"/>
          <w:kern w:val="0"/>
          <w:sz w:val="32"/>
          <w:szCs w:val="32"/>
        </w:rPr>
        <w:t xml:space="preserve">　　全面建设社会主义现代化国家新征程已经开启，向第二个百年奋斗目标进军的号角已经吹响。让我们团结起来，勇于创新、顽强拼搏，为建成世界科技强国、实现中华民族伟大复兴不断</w:t>
      </w:r>
      <w:proofErr w:type="gramStart"/>
      <w:r w:rsidRPr="00CF11B5">
        <w:rPr>
          <w:rFonts w:ascii="仿宋" w:eastAsia="仿宋" w:hAnsi="仿宋" w:cs="宋体"/>
          <w:color w:val="333333"/>
          <w:kern w:val="0"/>
          <w:sz w:val="32"/>
          <w:szCs w:val="32"/>
        </w:rPr>
        <w:t>作出</w:t>
      </w:r>
      <w:proofErr w:type="gramEnd"/>
      <w:r w:rsidRPr="00CF11B5">
        <w:rPr>
          <w:rFonts w:ascii="仿宋" w:eastAsia="仿宋" w:hAnsi="仿宋" w:cs="宋体"/>
          <w:color w:val="333333"/>
          <w:kern w:val="0"/>
          <w:sz w:val="32"/>
          <w:szCs w:val="32"/>
        </w:rPr>
        <w:t>新的更大贡献！</w:t>
      </w:r>
      <w:r w:rsidRPr="00CF11B5">
        <w:rPr>
          <w:rFonts w:ascii="宋体" w:eastAsia="宋体" w:hAnsi="宋体" w:cs="宋体"/>
          <w:color w:val="333333"/>
          <w:kern w:val="0"/>
          <w:sz w:val="24"/>
          <w:szCs w:val="24"/>
        </w:rPr>
        <w:t xml:space="preserve"> </w:t>
      </w:r>
    </w:p>
    <w:p w14:paraId="1BB7F3D5" w14:textId="77777777" w:rsidR="00143364" w:rsidRPr="00CF11B5" w:rsidRDefault="00143364" w:rsidP="00143364">
      <w:pPr>
        <w:spacing w:line="580" w:lineRule="exact"/>
        <w:rPr>
          <w:rFonts w:ascii="仿宋" w:eastAsia="仿宋" w:hAnsi="仿宋"/>
          <w:sz w:val="32"/>
        </w:rPr>
      </w:pPr>
    </w:p>
    <w:p w14:paraId="50363834" w14:textId="77777777" w:rsidR="00CE60E7" w:rsidRPr="00143364" w:rsidRDefault="00CE60E7"/>
    <w:sectPr w:rsidR="00CE60E7" w:rsidRPr="001433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é»ä½"/>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43364"/>
    <w:rsid w:val="00004C29"/>
    <w:rsid w:val="00005333"/>
    <w:rsid w:val="000067E2"/>
    <w:rsid w:val="00013951"/>
    <w:rsid w:val="00013CDF"/>
    <w:rsid w:val="00014FCA"/>
    <w:rsid w:val="00021BF9"/>
    <w:rsid w:val="00021F18"/>
    <w:rsid w:val="000233FE"/>
    <w:rsid w:val="0002455E"/>
    <w:rsid w:val="0002463B"/>
    <w:rsid w:val="00025FFA"/>
    <w:rsid w:val="00031A13"/>
    <w:rsid w:val="00033C01"/>
    <w:rsid w:val="00035FDD"/>
    <w:rsid w:val="00036A57"/>
    <w:rsid w:val="00037B78"/>
    <w:rsid w:val="00040873"/>
    <w:rsid w:val="000428F0"/>
    <w:rsid w:val="00042B04"/>
    <w:rsid w:val="00042C24"/>
    <w:rsid w:val="000439DF"/>
    <w:rsid w:val="00052951"/>
    <w:rsid w:val="000546E4"/>
    <w:rsid w:val="0005531A"/>
    <w:rsid w:val="0005693D"/>
    <w:rsid w:val="00056AED"/>
    <w:rsid w:val="00057B2A"/>
    <w:rsid w:val="00060FC2"/>
    <w:rsid w:val="00062B99"/>
    <w:rsid w:val="00062C3F"/>
    <w:rsid w:val="00065648"/>
    <w:rsid w:val="00065F3B"/>
    <w:rsid w:val="00067121"/>
    <w:rsid w:val="000678BE"/>
    <w:rsid w:val="0007267E"/>
    <w:rsid w:val="00073B0A"/>
    <w:rsid w:val="00073F5C"/>
    <w:rsid w:val="00074F97"/>
    <w:rsid w:val="0007670B"/>
    <w:rsid w:val="000774DE"/>
    <w:rsid w:val="00080395"/>
    <w:rsid w:val="00081579"/>
    <w:rsid w:val="000829C2"/>
    <w:rsid w:val="00084FB8"/>
    <w:rsid w:val="000851C6"/>
    <w:rsid w:val="00086397"/>
    <w:rsid w:val="000911BB"/>
    <w:rsid w:val="00094B8B"/>
    <w:rsid w:val="0009532E"/>
    <w:rsid w:val="00095CA9"/>
    <w:rsid w:val="0009616E"/>
    <w:rsid w:val="000977DD"/>
    <w:rsid w:val="000A0EAE"/>
    <w:rsid w:val="000A2E2A"/>
    <w:rsid w:val="000A48A1"/>
    <w:rsid w:val="000A4E28"/>
    <w:rsid w:val="000A62BC"/>
    <w:rsid w:val="000B0E83"/>
    <w:rsid w:val="000B1B69"/>
    <w:rsid w:val="000B3C4D"/>
    <w:rsid w:val="000B3D91"/>
    <w:rsid w:val="000B4281"/>
    <w:rsid w:val="000B5B74"/>
    <w:rsid w:val="000C0874"/>
    <w:rsid w:val="000C18F5"/>
    <w:rsid w:val="000C23AE"/>
    <w:rsid w:val="000C4614"/>
    <w:rsid w:val="000C511E"/>
    <w:rsid w:val="000C5588"/>
    <w:rsid w:val="000C6054"/>
    <w:rsid w:val="000C76DC"/>
    <w:rsid w:val="000C782A"/>
    <w:rsid w:val="000C7B97"/>
    <w:rsid w:val="000D0EE4"/>
    <w:rsid w:val="000D3458"/>
    <w:rsid w:val="000D6342"/>
    <w:rsid w:val="000D723F"/>
    <w:rsid w:val="000E33C6"/>
    <w:rsid w:val="000E49D7"/>
    <w:rsid w:val="000E4E16"/>
    <w:rsid w:val="000E5D66"/>
    <w:rsid w:val="000F12C6"/>
    <w:rsid w:val="000F2D18"/>
    <w:rsid w:val="000F4218"/>
    <w:rsid w:val="000F5CDC"/>
    <w:rsid w:val="000F6E33"/>
    <w:rsid w:val="000F7BD5"/>
    <w:rsid w:val="00100154"/>
    <w:rsid w:val="001029D8"/>
    <w:rsid w:val="001074E0"/>
    <w:rsid w:val="00113373"/>
    <w:rsid w:val="0011384D"/>
    <w:rsid w:val="001143C6"/>
    <w:rsid w:val="00114DC5"/>
    <w:rsid w:val="00114DD8"/>
    <w:rsid w:val="00116B83"/>
    <w:rsid w:val="00120BCD"/>
    <w:rsid w:val="00121944"/>
    <w:rsid w:val="00121AB3"/>
    <w:rsid w:val="00132CEA"/>
    <w:rsid w:val="00132F74"/>
    <w:rsid w:val="00136786"/>
    <w:rsid w:val="00137B0A"/>
    <w:rsid w:val="001411D1"/>
    <w:rsid w:val="0014195A"/>
    <w:rsid w:val="00142B8F"/>
    <w:rsid w:val="00143364"/>
    <w:rsid w:val="00145599"/>
    <w:rsid w:val="00147B8C"/>
    <w:rsid w:val="001502D3"/>
    <w:rsid w:val="00152B23"/>
    <w:rsid w:val="00154519"/>
    <w:rsid w:val="001551E6"/>
    <w:rsid w:val="001555C2"/>
    <w:rsid w:val="00155F95"/>
    <w:rsid w:val="00161181"/>
    <w:rsid w:val="00163545"/>
    <w:rsid w:val="001673EB"/>
    <w:rsid w:val="00171AE7"/>
    <w:rsid w:val="00176A9D"/>
    <w:rsid w:val="00177157"/>
    <w:rsid w:val="00182679"/>
    <w:rsid w:val="00183306"/>
    <w:rsid w:val="00183495"/>
    <w:rsid w:val="00183751"/>
    <w:rsid w:val="00186758"/>
    <w:rsid w:val="0018692E"/>
    <w:rsid w:val="00186C32"/>
    <w:rsid w:val="00187290"/>
    <w:rsid w:val="00192D36"/>
    <w:rsid w:val="0019305F"/>
    <w:rsid w:val="001946B2"/>
    <w:rsid w:val="00194946"/>
    <w:rsid w:val="001971C1"/>
    <w:rsid w:val="00197C1D"/>
    <w:rsid w:val="001A0799"/>
    <w:rsid w:val="001A0A3D"/>
    <w:rsid w:val="001A2822"/>
    <w:rsid w:val="001A3425"/>
    <w:rsid w:val="001A3D44"/>
    <w:rsid w:val="001A3E83"/>
    <w:rsid w:val="001A56D8"/>
    <w:rsid w:val="001A5F54"/>
    <w:rsid w:val="001A6E4C"/>
    <w:rsid w:val="001A6E91"/>
    <w:rsid w:val="001B0617"/>
    <w:rsid w:val="001B0B1F"/>
    <w:rsid w:val="001B0FE1"/>
    <w:rsid w:val="001B44CA"/>
    <w:rsid w:val="001C0F91"/>
    <w:rsid w:val="001C17E9"/>
    <w:rsid w:val="001C28EE"/>
    <w:rsid w:val="001C376A"/>
    <w:rsid w:val="001D00B2"/>
    <w:rsid w:val="001D36E3"/>
    <w:rsid w:val="001D3C90"/>
    <w:rsid w:val="001D3DA3"/>
    <w:rsid w:val="001D4899"/>
    <w:rsid w:val="001D4DD2"/>
    <w:rsid w:val="001D62C0"/>
    <w:rsid w:val="001D6BEF"/>
    <w:rsid w:val="001D78CD"/>
    <w:rsid w:val="001D7DA2"/>
    <w:rsid w:val="001E2C20"/>
    <w:rsid w:val="001E45B8"/>
    <w:rsid w:val="001E46D8"/>
    <w:rsid w:val="001E4E29"/>
    <w:rsid w:val="001E5172"/>
    <w:rsid w:val="001E52EB"/>
    <w:rsid w:val="001F0B1A"/>
    <w:rsid w:val="001F5412"/>
    <w:rsid w:val="00200573"/>
    <w:rsid w:val="00200797"/>
    <w:rsid w:val="00201944"/>
    <w:rsid w:val="002019D4"/>
    <w:rsid w:val="00203744"/>
    <w:rsid w:val="00205748"/>
    <w:rsid w:val="00205C5A"/>
    <w:rsid w:val="00206BBF"/>
    <w:rsid w:val="00213844"/>
    <w:rsid w:val="0021518E"/>
    <w:rsid w:val="0021584E"/>
    <w:rsid w:val="00216007"/>
    <w:rsid w:val="002169DA"/>
    <w:rsid w:val="00216A5E"/>
    <w:rsid w:val="00217D85"/>
    <w:rsid w:val="00220098"/>
    <w:rsid w:val="00221EBE"/>
    <w:rsid w:val="002244C9"/>
    <w:rsid w:val="00224A06"/>
    <w:rsid w:val="00224E50"/>
    <w:rsid w:val="0022585F"/>
    <w:rsid w:val="00226A46"/>
    <w:rsid w:val="002278B3"/>
    <w:rsid w:val="00227AEF"/>
    <w:rsid w:val="00233C1E"/>
    <w:rsid w:val="00234571"/>
    <w:rsid w:val="002378E7"/>
    <w:rsid w:val="00237D36"/>
    <w:rsid w:val="002401EE"/>
    <w:rsid w:val="00240A77"/>
    <w:rsid w:val="00241874"/>
    <w:rsid w:val="002424E8"/>
    <w:rsid w:val="00243577"/>
    <w:rsid w:val="00244012"/>
    <w:rsid w:val="00244420"/>
    <w:rsid w:val="00245952"/>
    <w:rsid w:val="00245D0A"/>
    <w:rsid w:val="00246FA8"/>
    <w:rsid w:val="0025162A"/>
    <w:rsid w:val="00253537"/>
    <w:rsid w:val="00253BA3"/>
    <w:rsid w:val="00253F34"/>
    <w:rsid w:val="00255E27"/>
    <w:rsid w:val="00256213"/>
    <w:rsid w:val="00256373"/>
    <w:rsid w:val="00261851"/>
    <w:rsid w:val="00263F96"/>
    <w:rsid w:val="00264D2D"/>
    <w:rsid w:val="002653C0"/>
    <w:rsid w:val="00270AA7"/>
    <w:rsid w:val="0027162A"/>
    <w:rsid w:val="00273A61"/>
    <w:rsid w:val="00274F1B"/>
    <w:rsid w:val="002752B5"/>
    <w:rsid w:val="002758AC"/>
    <w:rsid w:val="00280436"/>
    <w:rsid w:val="00281343"/>
    <w:rsid w:val="00282F02"/>
    <w:rsid w:val="0028317D"/>
    <w:rsid w:val="00287202"/>
    <w:rsid w:val="0028767E"/>
    <w:rsid w:val="002911A8"/>
    <w:rsid w:val="00291204"/>
    <w:rsid w:val="00291881"/>
    <w:rsid w:val="00292E55"/>
    <w:rsid w:val="00292EE4"/>
    <w:rsid w:val="002937F5"/>
    <w:rsid w:val="002955F5"/>
    <w:rsid w:val="002971AD"/>
    <w:rsid w:val="00297233"/>
    <w:rsid w:val="00297CD9"/>
    <w:rsid w:val="002A1935"/>
    <w:rsid w:val="002A1A38"/>
    <w:rsid w:val="002A2540"/>
    <w:rsid w:val="002A68C1"/>
    <w:rsid w:val="002A6FD5"/>
    <w:rsid w:val="002B0636"/>
    <w:rsid w:val="002B12D9"/>
    <w:rsid w:val="002B2637"/>
    <w:rsid w:val="002B7160"/>
    <w:rsid w:val="002B75D8"/>
    <w:rsid w:val="002C0D03"/>
    <w:rsid w:val="002C1675"/>
    <w:rsid w:val="002C5D16"/>
    <w:rsid w:val="002C66FA"/>
    <w:rsid w:val="002C740F"/>
    <w:rsid w:val="002D0477"/>
    <w:rsid w:val="002D1E79"/>
    <w:rsid w:val="002D2D27"/>
    <w:rsid w:val="002D3C43"/>
    <w:rsid w:val="002D5BA5"/>
    <w:rsid w:val="002D6446"/>
    <w:rsid w:val="002E0B34"/>
    <w:rsid w:val="002E1D89"/>
    <w:rsid w:val="002E200E"/>
    <w:rsid w:val="002E214F"/>
    <w:rsid w:val="002F05CE"/>
    <w:rsid w:val="002F29E5"/>
    <w:rsid w:val="002F61B1"/>
    <w:rsid w:val="002F6C4D"/>
    <w:rsid w:val="00302AD8"/>
    <w:rsid w:val="00303721"/>
    <w:rsid w:val="00307B73"/>
    <w:rsid w:val="00311C64"/>
    <w:rsid w:val="00312537"/>
    <w:rsid w:val="0031565B"/>
    <w:rsid w:val="003157D0"/>
    <w:rsid w:val="00321971"/>
    <w:rsid w:val="00321F9A"/>
    <w:rsid w:val="00323E6B"/>
    <w:rsid w:val="0032438F"/>
    <w:rsid w:val="00324835"/>
    <w:rsid w:val="0032556A"/>
    <w:rsid w:val="00330AF6"/>
    <w:rsid w:val="00333801"/>
    <w:rsid w:val="00333FDF"/>
    <w:rsid w:val="00335268"/>
    <w:rsid w:val="00337A6F"/>
    <w:rsid w:val="003413B6"/>
    <w:rsid w:val="003427A0"/>
    <w:rsid w:val="00345737"/>
    <w:rsid w:val="00346DE4"/>
    <w:rsid w:val="003471E1"/>
    <w:rsid w:val="003472A2"/>
    <w:rsid w:val="00347B4F"/>
    <w:rsid w:val="00351168"/>
    <w:rsid w:val="00351E65"/>
    <w:rsid w:val="00351F3D"/>
    <w:rsid w:val="003524D9"/>
    <w:rsid w:val="00352FDA"/>
    <w:rsid w:val="0035301C"/>
    <w:rsid w:val="00355795"/>
    <w:rsid w:val="00356BE1"/>
    <w:rsid w:val="00360037"/>
    <w:rsid w:val="003619EF"/>
    <w:rsid w:val="003626DC"/>
    <w:rsid w:val="0036331A"/>
    <w:rsid w:val="00366A27"/>
    <w:rsid w:val="00370059"/>
    <w:rsid w:val="00370908"/>
    <w:rsid w:val="00376A65"/>
    <w:rsid w:val="00376F7B"/>
    <w:rsid w:val="00377D5F"/>
    <w:rsid w:val="003810CD"/>
    <w:rsid w:val="0038426D"/>
    <w:rsid w:val="003854AA"/>
    <w:rsid w:val="00385E9A"/>
    <w:rsid w:val="00387799"/>
    <w:rsid w:val="0039164D"/>
    <w:rsid w:val="003918D2"/>
    <w:rsid w:val="00394A8A"/>
    <w:rsid w:val="003960CA"/>
    <w:rsid w:val="00397538"/>
    <w:rsid w:val="003979DC"/>
    <w:rsid w:val="003A0439"/>
    <w:rsid w:val="003A1208"/>
    <w:rsid w:val="003A146F"/>
    <w:rsid w:val="003A2DE8"/>
    <w:rsid w:val="003B0C6C"/>
    <w:rsid w:val="003B40DD"/>
    <w:rsid w:val="003B4F15"/>
    <w:rsid w:val="003B538F"/>
    <w:rsid w:val="003B5949"/>
    <w:rsid w:val="003B6454"/>
    <w:rsid w:val="003B65BD"/>
    <w:rsid w:val="003B6A3A"/>
    <w:rsid w:val="003B6F99"/>
    <w:rsid w:val="003B79F9"/>
    <w:rsid w:val="003B7A21"/>
    <w:rsid w:val="003C082C"/>
    <w:rsid w:val="003C15E6"/>
    <w:rsid w:val="003C2A81"/>
    <w:rsid w:val="003C5E20"/>
    <w:rsid w:val="003C7255"/>
    <w:rsid w:val="003D2089"/>
    <w:rsid w:val="003D2BFB"/>
    <w:rsid w:val="003D4261"/>
    <w:rsid w:val="003D6409"/>
    <w:rsid w:val="003D6F52"/>
    <w:rsid w:val="003D739F"/>
    <w:rsid w:val="003E0B1C"/>
    <w:rsid w:val="003E3DED"/>
    <w:rsid w:val="003E3EB3"/>
    <w:rsid w:val="003E3F0F"/>
    <w:rsid w:val="003E7D48"/>
    <w:rsid w:val="003E7D86"/>
    <w:rsid w:val="003E7FF7"/>
    <w:rsid w:val="003F1144"/>
    <w:rsid w:val="003F2C7E"/>
    <w:rsid w:val="003F6BDB"/>
    <w:rsid w:val="00400CFE"/>
    <w:rsid w:val="00400EF8"/>
    <w:rsid w:val="0040100F"/>
    <w:rsid w:val="0040261F"/>
    <w:rsid w:val="00402772"/>
    <w:rsid w:val="0040787A"/>
    <w:rsid w:val="00414753"/>
    <w:rsid w:val="00415AC8"/>
    <w:rsid w:val="00416EA8"/>
    <w:rsid w:val="00417B6A"/>
    <w:rsid w:val="0042170F"/>
    <w:rsid w:val="00424265"/>
    <w:rsid w:val="004310ED"/>
    <w:rsid w:val="00432477"/>
    <w:rsid w:val="004349F3"/>
    <w:rsid w:val="0043534E"/>
    <w:rsid w:val="00435635"/>
    <w:rsid w:val="00441690"/>
    <w:rsid w:val="00442A37"/>
    <w:rsid w:val="00442C09"/>
    <w:rsid w:val="0044353A"/>
    <w:rsid w:val="0044429C"/>
    <w:rsid w:val="004446B7"/>
    <w:rsid w:val="004451DE"/>
    <w:rsid w:val="00445E21"/>
    <w:rsid w:val="00445F24"/>
    <w:rsid w:val="004464C5"/>
    <w:rsid w:val="00446515"/>
    <w:rsid w:val="00446681"/>
    <w:rsid w:val="00447206"/>
    <w:rsid w:val="004507D2"/>
    <w:rsid w:val="00452E4C"/>
    <w:rsid w:val="00453BC4"/>
    <w:rsid w:val="004547ED"/>
    <w:rsid w:val="00454A49"/>
    <w:rsid w:val="00454BCA"/>
    <w:rsid w:val="004559BA"/>
    <w:rsid w:val="00456771"/>
    <w:rsid w:val="004571F6"/>
    <w:rsid w:val="00457AD8"/>
    <w:rsid w:val="004616EB"/>
    <w:rsid w:val="00462916"/>
    <w:rsid w:val="0046454B"/>
    <w:rsid w:val="00466977"/>
    <w:rsid w:val="00473229"/>
    <w:rsid w:val="00473E3A"/>
    <w:rsid w:val="004755F6"/>
    <w:rsid w:val="00475E57"/>
    <w:rsid w:val="004773E6"/>
    <w:rsid w:val="00477C7F"/>
    <w:rsid w:val="00481587"/>
    <w:rsid w:val="00481DDF"/>
    <w:rsid w:val="00485026"/>
    <w:rsid w:val="00487D47"/>
    <w:rsid w:val="0049011F"/>
    <w:rsid w:val="004909C0"/>
    <w:rsid w:val="0049424D"/>
    <w:rsid w:val="00496B4B"/>
    <w:rsid w:val="004A1AC7"/>
    <w:rsid w:val="004A39CC"/>
    <w:rsid w:val="004A3A30"/>
    <w:rsid w:val="004A3BF2"/>
    <w:rsid w:val="004A4EEC"/>
    <w:rsid w:val="004A67D4"/>
    <w:rsid w:val="004B0DA2"/>
    <w:rsid w:val="004B0F5B"/>
    <w:rsid w:val="004B1286"/>
    <w:rsid w:val="004B1B12"/>
    <w:rsid w:val="004B333E"/>
    <w:rsid w:val="004B5106"/>
    <w:rsid w:val="004B6BD2"/>
    <w:rsid w:val="004B7F11"/>
    <w:rsid w:val="004C1A8F"/>
    <w:rsid w:val="004C29DF"/>
    <w:rsid w:val="004C2DD1"/>
    <w:rsid w:val="004C3CA1"/>
    <w:rsid w:val="004C40A3"/>
    <w:rsid w:val="004C4E5C"/>
    <w:rsid w:val="004C57CA"/>
    <w:rsid w:val="004C68CF"/>
    <w:rsid w:val="004C6AF2"/>
    <w:rsid w:val="004C73DA"/>
    <w:rsid w:val="004D025F"/>
    <w:rsid w:val="004D3D33"/>
    <w:rsid w:val="004D6664"/>
    <w:rsid w:val="004E1B30"/>
    <w:rsid w:val="004E641B"/>
    <w:rsid w:val="004E7090"/>
    <w:rsid w:val="004F02C7"/>
    <w:rsid w:val="004F2E39"/>
    <w:rsid w:val="004F477D"/>
    <w:rsid w:val="004F4DCC"/>
    <w:rsid w:val="004F572F"/>
    <w:rsid w:val="004F60E3"/>
    <w:rsid w:val="004F6F73"/>
    <w:rsid w:val="004F7496"/>
    <w:rsid w:val="004F7D49"/>
    <w:rsid w:val="00501D6D"/>
    <w:rsid w:val="00502CC2"/>
    <w:rsid w:val="00503C12"/>
    <w:rsid w:val="00504A67"/>
    <w:rsid w:val="00505957"/>
    <w:rsid w:val="00505CD9"/>
    <w:rsid w:val="0050763B"/>
    <w:rsid w:val="00507D88"/>
    <w:rsid w:val="00512D83"/>
    <w:rsid w:val="005130A2"/>
    <w:rsid w:val="00514F6D"/>
    <w:rsid w:val="00516789"/>
    <w:rsid w:val="005177B8"/>
    <w:rsid w:val="00517DCE"/>
    <w:rsid w:val="00520D04"/>
    <w:rsid w:val="005210EC"/>
    <w:rsid w:val="00521288"/>
    <w:rsid w:val="00521472"/>
    <w:rsid w:val="00523BC6"/>
    <w:rsid w:val="005243E4"/>
    <w:rsid w:val="0052716C"/>
    <w:rsid w:val="00527945"/>
    <w:rsid w:val="00527F69"/>
    <w:rsid w:val="005379DC"/>
    <w:rsid w:val="00540945"/>
    <w:rsid w:val="005443EC"/>
    <w:rsid w:val="005504D7"/>
    <w:rsid w:val="005511DC"/>
    <w:rsid w:val="00551605"/>
    <w:rsid w:val="0055357C"/>
    <w:rsid w:val="00553734"/>
    <w:rsid w:val="00555085"/>
    <w:rsid w:val="0055558A"/>
    <w:rsid w:val="0055686E"/>
    <w:rsid w:val="00563DED"/>
    <w:rsid w:val="00565E52"/>
    <w:rsid w:val="00574199"/>
    <w:rsid w:val="00575B0C"/>
    <w:rsid w:val="00576302"/>
    <w:rsid w:val="00581B57"/>
    <w:rsid w:val="005839E7"/>
    <w:rsid w:val="00587731"/>
    <w:rsid w:val="00591141"/>
    <w:rsid w:val="00591E44"/>
    <w:rsid w:val="00592073"/>
    <w:rsid w:val="00595415"/>
    <w:rsid w:val="00596AB1"/>
    <w:rsid w:val="005970C9"/>
    <w:rsid w:val="0059794B"/>
    <w:rsid w:val="005A44F5"/>
    <w:rsid w:val="005A7787"/>
    <w:rsid w:val="005B048C"/>
    <w:rsid w:val="005B1446"/>
    <w:rsid w:val="005B1F69"/>
    <w:rsid w:val="005B2F16"/>
    <w:rsid w:val="005B3A1A"/>
    <w:rsid w:val="005B4D38"/>
    <w:rsid w:val="005C044E"/>
    <w:rsid w:val="005C0B83"/>
    <w:rsid w:val="005C384E"/>
    <w:rsid w:val="005C3AA0"/>
    <w:rsid w:val="005C4CE6"/>
    <w:rsid w:val="005C4D57"/>
    <w:rsid w:val="005D0543"/>
    <w:rsid w:val="005D2BE2"/>
    <w:rsid w:val="005D5B07"/>
    <w:rsid w:val="005E1985"/>
    <w:rsid w:val="005E215B"/>
    <w:rsid w:val="005E35C5"/>
    <w:rsid w:val="005E5AE7"/>
    <w:rsid w:val="005E6B75"/>
    <w:rsid w:val="005F14CB"/>
    <w:rsid w:val="005F64C4"/>
    <w:rsid w:val="006017A7"/>
    <w:rsid w:val="00602D4A"/>
    <w:rsid w:val="00602F1C"/>
    <w:rsid w:val="0060550F"/>
    <w:rsid w:val="00605B71"/>
    <w:rsid w:val="00605CE2"/>
    <w:rsid w:val="00610BEF"/>
    <w:rsid w:val="006124C3"/>
    <w:rsid w:val="006129A0"/>
    <w:rsid w:val="00615C8D"/>
    <w:rsid w:val="00615EF9"/>
    <w:rsid w:val="0061752D"/>
    <w:rsid w:val="00617C38"/>
    <w:rsid w:val="00623544"/>
    <w:rsid w:val="00624879"/>
    <w:rsid w:val="00630707"/>
    <w:rsid w:val="00637ABF"/>
    <w:rsid w:val="00637ADC"/>
    <w:rsid w:val="00641662"/>
    <w:rsid w:val="00641E68"/>
    <w:rsid w:val="0064248A"/>
    <w:rsid w:val="006427FF"/>
    <w:rsid w:val="00644F57"/>
    <w:rsid w:val="00646C17"/>
    <w:rsid w:val="00646E0E"/>
    <w:rsid w:val="00650A32"/>
    <w:rsid w:val="00650F75"/>
    <w:rsid w:val="006519E9"/>
    <w:rsid w:val="006530A7"/>
    <w:rsid w:val="0065392D"/>
    <w:rsid w:val="00654014"/>
    <w:rsid w:val="00654153"/>
    <w:rsid w:val="006547DA"/>
    <w:rsid w:val="00655C23"/>
    <w:rsid w:val="0065615B"/>
    <w:rsid w:val="0066297E"/>
    <w:rsid w:val="00662B67"/>
    <w:rsid w:val="00670410"/>
    <w:rsid w:val="006705C3"/>
    <w:rsid w:val="006732B6"/>
    <w:rsid w:val="00673B5C"/>
    <w:rsid w:val="00675211"/>
    <w:rsid w:val="00675773"/>
    <w:rsid w:val="006773F0"/>
    <w:rsid w:val="00681042"/>
    <w:rsid w:val="006826C0"/>
    <w:rsid w:val="00683670"/>
    <w:rsid w:val="0068394F"/>
    <w:rsid w:val="00683A39"/>
    <w:rsid w:val="00690CAD"/>
    <w:rsid w:val="00690F66"/>
    <w:rsid w:val="006938AF"/>
    <w:rsid w:val="006974C8"/>
    <w:rsid w:val="00697DB3"/>
    <w:rsid w:val="006A57EE"/>
    <w:rsid w:val="006A6896"/>
    <w:rsid w:val="006B1C74"/>
    <w:rsid w:val="006B1E9B"/>
    <w:rsid w:val="006B5DF0"/>
    <w:rsid w:val="006B6820"/>
    <w:rsid w:val="006B74A5"/>
    <w:rsid w:val="006C09CE"/>
    <w:rsid w:val="006C43E0"/>
    <w:rsid w:val="006C4F6B"/>
    <w:rsid w:val="006C6A06"/>
    <w:rsid w:val="006C7D4D"/>
    <w:rsid w:val="006D250F"/>
    <w:rsid w:val="006D362B"/>
    <w:rsid w:val="006E114D"/>
    <w:rsid w:val="006E134D"/>
    <w:rsid w:val="006E3D43"/>
    <w:rsid w:val="006E52A1"/>
    <w:rsid w:val="006E6688"/>
    <w:rsid w:val="006E6893"/>
    <w:rsid w:val="006F085B"/>
    <w:rsid w:val="006F305C"/>
    <w:rsid w:val="006F3771"/>
    <w:rsid w:val="006F50F7"/>
    <w:rsid w:val="006F6D8E"/>
    <w:rsid w:val="006F7216"/>
    <w:rsid w:val="006F73BA"/>
    <w:rsid w:val="006F7A4B"/>
    <w:rsid w:val="007004B2"/>
    <w:rsid w:val="00701113"/>
    <w:rsid w:val="0070412D"/>
    <w:rsid w:val="00704626"/>
    <w:rsid w:val="00705413"/>
    <w:rsid w:val="00705B87"/>
    <w:rsid w:val="007108BB"/>
    <w:rsid w:val="007114F6"/>
    <w:rsid w:val="00712310"/>
    <w:rsid w:val="00717BBE"/>
    <w:rsid w:val="00723156"/>
    <w:rsid w:val="007235F2"/>
    <w:rsid w:val="00724C45"/>
    <w:rsid w:val="00724CBD"/>
    <w:rsid w:val="0072689B"/>
    <w:rsid w:val="00726AB2"/>
    <w:rsid w:val="00727DC2"/>
    <w:rsid w:val="0073279F"/>
    <w:rsid w:val="00732F7C"/>
    <w:rsid w:val="00736B5B"/>
    <w:rsid w:val="00740070"/>
    <w:rsid w:val="007438A2"/>
    <w:rsid w:val="00745782"/>
    <w:rsid w:val="00745ED7"/>
    <w:rsid w:val="00745F2B"/>
    <w:rsid w:val="007462C1"/>
    <w:rsid w:val="00746679"/>
    <w:rsid w:val="00756A62"/>
    <w:rsid w:val="00757557"/>
    <w:rsid w:val="007635E5"/>
    <w:rsid w:val="00765A56"/>
    <w:rsid w:val="00771C4E"/>
    <w:rsid w:val="007722CC"/>
    <w:rsid w:val="00772DC2"/>
    <w:rsid w:val="00773EFF"/>
    <w:rsid w:val="00781553"/>
    <w:rsid w:val="00782E2F"/>
    <w:rsid w:val="0078306E"/>
    <w:rsid w:val="00783DB3"/>
    <w:rsid w:val="0078530E"/>
    <w:rsid w:val="00786159"/>
    <w:rsid w:val="00786538"/>
    <w:rsid w:val="007867F9"/>
    <w:rsid w:val="00787B2B"/>
    <w:rsid w:val="00790FB7"/>
    <w:rsid w:val="007915E7"/>
    <w:rsid w:val="00792C30"/>
    <w:rsid w:val="00793B0E"/>
    <w:rsid w:val="0079450E"/>
    <w:rsid w:val="00795510"/>
    <w:rsid w:val="0079626F"/>
    <w:rsid w:val="007A0775"/>
    <w:rsid w:val="007A1998"/>
    <w:rsid w:val="007A2899"/>
    <w:rsid w:val="007A2C3D"/>
    <w:rsid w:val="007A3098"/>
    <w:rsid w:val="007A4062"/>
    <w:rsid w:val="007A7594"/>
    <w:rsid w:val="007B0584"/>
    <w:rsid w:val="007B1C8F"/>
    <w:rsid w:val="007B36F7"/>
    <w:rsid w:val="007B6C89"/>
    <w:rsid w:val="007C03B3"/>
    <w:rsid w:val="007C1EB8"/>
    <w:rsid w:val="007C58B8"/>
    <w:rsid w:val="007C6711"/>
    <w:rsid w:val="007C7CEC"/>
    <w:rsid w:val="007D27D2"/>
    <w:rsid w:val="007D4C57"/>
    <w:rsid w:val="007D568E"/>
    <w:rsid w:val="007D5835"/>
    <w:rsid w:val="007E33B7"/>
    <w:rsid w:val="007E54D6"/>
    <w:rsid w:val="007E58C5"/>
    <w:rsid w:val="007E7AC0"/>
    <w:rsid w:val="007F0038"/>
    <w:rsid w:val="007F11E0"/>
    <w:rsid w:val="007F28F6"/>
    <w:rsid w:val="007F2A51"/>
    <w:rsid w:val="007F2FA0"/>
    <w:rsid w:val="007F73F2"/>
    <w:rsid w:val="007F7BD0"/>
    <w:rsid w:val="00801381"/>
    <w:rsid w:val="0080216D"/>
    <w:rsid w:val="0080234C"/>
    <w:rsid w:val="00802A69"/>
    <w:rsid w:val="00806167"/>
    <w:rsid w:val="008064EC"/>
    <w:rsid w:val="008109BD"/>
    <w:rsid w:val="00810AE8"/>
    <w:rsid w:val="00811C82"/>
    <w:rsid w:val="00814257"/>
    <w:rsid w:val="00817DE7"/>
    <w:rsid w:val="00821C49"/>
    <w:rsid w:val="008220B2"/>
    <w:rsid w:val="008226CF"/>
    <w:rsid w:val="00822F40"/>
    <w:rsid w:val="00823D1F"/>
    <w:rsid w:val="00825922"/>
    <w:rsid w:val="00830255"/>
    <w:rsid w:val="00830E81"/>
    <w:rsid w:val="0083322D"/>
    <w:rsid w:val="00835B8E"/>
    <w:rsid w:val="008438AC"/>
    <w:rsid w:val="008458CC"/>
    <w:rsid w:val="00846D74"/>
    <w:rsid w:val="00847850"/>
    <w:rsid w:val="00847E5D"/>
    <w:rsid w:val="008506C7"/>
    <w:rsid w:val="00850BCA"/>
    <w:rsid w:val="00851489"/>
    <w:rsid w:val="00852E66"/>
    <w:rsid w:val="0085460A"/>
    <w:rsid w:val="00855BC9"/>
    <w:rsid w:val="00856085"/>
    <w:rsid w:val="00856971"/>
    <w:rsid w:val="00857DD4"/>
    <w:rsid w:val="00860806"/>
    <w:rsid w:val="00860B0F"/>
    <w:rsid w:val="0086139C"/>
    <w:rsid w:val="008614C3"/>
    <w:rsid w:val="00862B94"/>
    <w:rsid w:val="008718E1"/>
    <w:rsid w:val="00871E54"/>
    <w:rsid w:val="0087450B"/>
    <w:rsid w:val="00874A47"/>
    <w:rsid w:val="00876B3F"/>
    <w:rsid w:val="0087707F"/>
    <w:rsid w:val="00880E6D"/>
    <w:rsid w:val="008834D8"/>
    <w:rsid w:val="00884E24"/>
    <w:rsid w:val="00885584"/>
    <w:rsid w:val="008911C0"/>
    <w:rsid w:val="00891EE2"/>
    <w:rsid w:val="00892454"/>
    <w:rsid w:val="00897E4B"/>
    <w:rsid w:val="008A1293"/>
    <w:rsid w:val="008A1752"/>
    <w:rsid w:val="008A4122"/>
    <w:rsid w:val="008A51F9"/>
    <w:rsid w:val="008A5387"/>
    <w:rsid w:val="008A717E"/>
    <w:rsid w:val="008A7573"/>
    <w:rsid w:val="008A7862"/>
    <w:rsid w:val="008A7F59"/>
    <w:rsid w:val="008B1135"/>
    <w:rsid w:val="008B140A"/>
    <w:rsid w:val="008B3BDC"/>
    <w:rsid w:val="008B5BE1"/>
    <w:rsid w:val="008B7F7A"/>
    <w:rsid w:val="008C0DB2"/>
    <w:rsid w:val="008C38AC"/>
    <w:rsid w:val="008C5A54"/>
    <w:rsid w:val="008C7B3A"/>
    <w:rsid w:val="008D1D98"/>
    <w:rsid w:val="008D2BF4"/>
    <w:rsid w:val="008D475C"/>
    <w:rsid w:val="008D562B"/>
    <w:rsid w:val="008D612D"/>
    <w:rsid w:val="008D7409"/>
    <w:rsid w:val="008E06E5"/>
    <w:rsid w:val="008E0872"/>
    <w:rsid w:val="008E20E2"/>
    <w:rsid w:val="008E2976"/>
    <w:rsid w:val="008E4FFA"/>
    <w:rsid w:val="008E561A"/>
    <w:rsid w:val="008E5D02"/>
    <w:rsid w:val="008E5F15"/>
    <w:rsid w:val="008E697E"/>
    <w:rsid w:val="008E7166"/>
    <w:rsid w:val="008E7486"/>
    <w:rsid w:val="008E7D52"/>
    <w:rsid w:val="008F1036"/>
    <w:rsid w:val="008F1923"/>
    <w:rsid w:val="008F1B53"/>
    <w:rsid w:val="008F2CD1"/>
    <w:rsid w:val="008F3A4C"/>
    <w:rsid w:val="008F440D"/>
    <w:rsid w:val="008F6889"/>
    <w:rsid w:val="008F787E"/>
    <w:rsid w:val="0091124E"/>
    <w:rsid w:val="00912371"/>
    <w:rsid w:val="0091258D"/>
    <w:rsid w:val="009125AE"/>
    <w:rsid w:val="00912E7D"/>
    <w:rsid w:val="00913901"/>
    <w:rsid w:val="00915653"/>
    <w:rsid w:val="00921154"/>
    <w:rsid w:val="0092195D"/>
    <w:rsid w:val="00924266"/>
    <w:rsid w:val="00924641"/>
    <w:rsid w:val="00925819"/>
    <w:rsid w:val="00925E27"/>
    <w:rsid w:val="0093120B"/>
    <w:rsid w:val="009321E0"/>
    <w:rsid w:val="0093760E"/>
    <w:rsid w:val="0094070C"/>
    <w:rsid w:val="00940EFB"/>
    <w:rsid w:val="00941E64"/>
    <w:rsid w:val="009420E0"/>
    <w:rsid w:val="00943172"/>
    <w:rsid w:val="00943E5E"/>
    <w:rsid w:val="00945643"/>
    <w:rsid w:val="00950FB8"/>
    <w:rsid w:val="009523C4"/>
    <w:rsid w:val="00952E59"/>
    <w:rsid w:val="00954F09"/>
    <w:rsid w:val="009579FB"/>
    <w:rsid w:val="00966380"/>
    <w:rsid w:val="00967FEB"/>
    <w:rsid w:val="00973497"/>
    <w:rsid w:val="00973FC0"/>
    <w:rsid w:val="00975699"/>
    <w:rsid w:val="009758FE"/>
    <w:rsid w:val="00977750"/>
    <w:rsid w:val="00980780"/>
    <w:rsid w:val="009825F3"/>
    <w:rsid w:val="00982FE0"/>
    <w:rsid w:val="00984A70"/>
    <w:rsid w:val="00984E16"/>
    <w:rsid w:val="009852E9"/>
    <w:rsid w:val="00986EA5"/>
    <w:rsid w:val="00991D09"/>
    <w:rsid w:val="0099309A"/>
    <w:rsid w:val="009A0897"/>
    <w:rsid w:val="009A0E83"/>
    <w:rsid w:val="009A112A"/>
    <w:rsid w:val="009A1221"/>
    <w:rsid w:val="009A3176"/>
    <w:rsid w:val="009A4AEA"/>
    <w:rsid w:val="009A5788"/>
    <w:rsid w:val="009A7010"/>
    <w:rsid w:val="009A74D9"/>
    <w:rsid w:val="009B0B9E"/>
    <w:rsid w:val="009B1C0B"/>
    <w:rsid w:val="009B2DA7"/>
    <w:rsid w:val="009B4E37"/>
    <w:rsid w:val="009B5F4D"/>
    <w:rsid w:val="009B6ACB"/>
    <w:rsid w:val="009C1DC2"/>
    <w:rsid w:val="009C474C"/>
    <w:rsid w:val="009C7F20"/>
    <w:rsid w:val="009D0500"/>
    <w:rsid w:val="009D1817"/>
    <w:rsid w:val="009D1855"/>
    <w:rsid w:val="009D1874"/>
    <w:rsid w:val="009D4E57"/>
    <w:rsid w:val="009D61BC"/>
    <w:rsid w:val="009E0F8A"/>
    <w:rsid w:val="009E18C5"/>
    <w:rsid w:val="009E35FB"/>
    <w:rsid w:val="009E63B9"/>
    <w:rsid w:val="009F262D"/>
    <w:rsid w:val="009F336E"/>
    <w:rsid w:val="009F6271"/>
    <w:rsid w:val="009F6AFD"/>
    <w:rsid w:val="009F6CAC"/>
    <w:rsid w:val="00A03A1F"/>
    <w:rsid w:val="00A064FA"/>
    <w:rsid w:val="00A07F09"/>
    <w:rsid w:val="00A10E2A"/>
    <w:rsid w:val="00A11D41"/>
    <w:rsid w:val="00A122B0"/>
    <w:rsid w:val="00A127E8"/>
    <w:rsid w:val="00A136ED"/>
    <w:rsid w:val="00A14535"/>
    <w:rsid w:val="00A14F18"/>
    <w:rsid w:val="00A167A1"/>
    <w:rsid w:val="00A176CE"/>
    <w:rsid w:val="00A1770E"/>
    <w:rsid w:val="00A2074B"/>
    <w:rsid w:val="00A20F7D"/>
    <w:rsid w:val="00A2146A"/>
    <w:rsid w:val="00A21BC9"/>
    <w:rsid w:val="00A22430"/>
    <w:rsid w:val="00A24114"/>
    <w:rsid w:val="00A25600"/>
    <w:rsid w:val="00A25A57"/>
    <w:rsid w:val="00A2627B"/>
    <w:rsid w:val="00A268C2"/>
    <w:rsid w:val="00A275BA"/>
    <w:rsid w:val="00A306CF"/>
    <w:rsid w:val="00A33EE4"/>
    <w:rsid w:val="00A367B2"/>
    <w:rsid w:val="00A42368"/>
    <w:rsid w:val="00A42F71"/>
    <w:rsid w:val="00A4438A"/>
    <w:rsid w:val="00A50B9C"/>
    <w:rsid w:val="00A51871"/>
    <w:rsid w:val="00A5549F"/>
    <w:rsid w:val="00A557CB"/>
    <w:rsid w:val="00A56338"/>
    <w:rsid w:val="00A60E63"/>
    <w:rsid w:val="00A61B1D"/>
    <w:rsid w:val="00A6303E"/>
    <w:rsid w:val="00A66EFE"/>
    <w:rsid w:val="00A673F5"/>
    <w:rsid w:val="00A67889"/>
    <w:rsid w:val="00A679C0"/>
    <w:rsid w:val="00A70698"/>
    <w:rsid w:val="00A731F4"/>
    <w:rsid w:val="00A73A13"/>
    <w:rsid w:val="00A771F9"/>
    <w:rsid w:val="00A80290"/>
    <w:rsid w:val="00A80AB6"/>
    <w:rsid w:val="00A81497"/>
    <w:rsid w:val="00A81ABD"/>
    <w:rsid w:val="00A81CBB"/>
    <w:rsid w:val="00A83380"/>
    <w:rsid w:val="00A84E95"/>
    <w:rsid w:val="00A84FEC"/>
    <w:rsid w:val="00A85B3A"/>
    <w:rsid w:val="00A863AA"/>
    <w:rsid w:val="00A9064A"/>
    <w:rsid w:val="00A97C22"/>
    <w:rsid w:val="00AA1AE5"/>
    <w:rsid w:val="00AA5A09"/>
    <w:rsid w:val="00AA7A4D"/>
    <w:rsid w:val="00AB0533"/>
    <w:rsid w:val="00AB124B"/>
    <w:rsid w:val="00AB26DE"/>
    <w:rsid w:val="00AB49E9"/>
    <w:rsid w:val="00AB515D"/>
    <w:rsid w:val="00AB65F0"/>
    <w:rsid w:val="00AB6D11"/>
    <w:rsid w:val="00AC2796"/>
    <w:rsid w:val="00AC27D8"/>
    <w:rsid w:val="00AC291E"/>
    <w:rsid w:val="00AC60EE"/>
    <w:rsid w:val="00AD4DA4"/>
    <w:rsid w:val="00AD6D62"/>
    <w:rsid w:val="00AD7F10"/>
    <w:rsid w:val="00AE11EC"/>
    <w:rsid w:val="00AE19E8"/>
    <w:rsid w:val="00AE2212"/>
    <w:rsid w:val="00AE3D5E"/>
    <w:rsid w:val="00AE5F53"/>
    <w:rsid w:val="00AE60BB"/>
    <w:rsid w:val="00AE7CD7"/>
    <w:rsid w:val="00AF1EC7"/>
    <w:rsid w:val="00AF5351"/>
    <w:rsid w:val="00AF641B"/>
    <w:rsid w:val="00B00BF4"/>
    <w:rsid w:val="00B034D0"/>
    <w:rsid w:val="00B03F49"/>
    <w:rsid w:val="00B041A9"/>
    <w:rsid w:val="00B077E6"/>
    <w:rsid w:val="00B100A8"/>
    <w:rsid w:val="00B1285F"/>
    <w:rsid w:val="00B129C8"/>
    <w:rsid w:val="00B12EC4"/>
    <w:rsid w:val="00B15825"/>
    <w:rsid w:val="00B160A8"/>
    <w:rsid w:val="00B17495"/>
    <w:rsid w:val="00B20256"/>
    <w:rsid w:val="00B240B5"/>
    <w:rsid w:val="00B2480B"/>
    <w:rsid w:val="00B26682"/>
    <w:rsid w:val="00B27387"/>
    <w:rsid w:val="00B33652"/>
    <w:rsid w:val="00B33902"/>
    <w:rsid w:val="00B33EF1"/>
    <w:rsid w:val="00B3567E"/>
    <w:rsid w:val="00B35DD3"/>
    <w:rsid w:val="00B379C8"/>
    <w:rsid w:val="00B40278"/>
    <w:rsid w:val="00B40C4A"/>
    <w:rsid w:val="00B4223C"/>
    <w:rsid w:val="00B44383"/>
    <w:rsid w:val="00B52101"/>
    <w:rsid w:val="00B5233F"/>
    <w:rsid w:val="00B52F86"/>
    <w:rsid w:val="00B55B0B"/>
    <w:rsid w:val="00B611A4"/>
    <w:rsid w:val="00B62406"/>
    <w:rsid w:val="00B63876"/>
    <w:rsid w:val="00B63C1F"/>
    <w:rsid w:val="00B6485F"/>
    <w:rsid w:val="00B75731"/>
    <w:rsid w:val="00B76726"/>
    <w:rsid w:val="00B778F0"/>
    <w:rsid w:val="00B837FB"/>
    <w:rsid w:val="00B8447F"/>
    <w:rsid w:val="00B84DFA"/>
    <w:rsid w:val="00B85CF8"/>
    <w:rsid w:val="00B87D35"/>
    <w:rsid w:val="00B931D6"/>
    <w:rsid w:val="00B940DB"/>
    <w:rsid w:val="00B948D1"/>
    <w:rsid w:val="00B94B17"/>
    <w:rsid w:val="00B94ED7"/>
    <w:rsid w:val="00B95BB1"/>
    <w:rsid w:val="00B973B0"/>
    <w:rsid w:val="00BA1178"/>
    <w:rsid w:val="00BA2C80"/>
    <w:rsid w:val="00BA3872"/>
    <w:rsid w:val="00BA4EBE"/>
    <w:rsid w:val="00BA6B99"/>
    <w:rsid w:val="00BB1500"/>
    <w:rsid w:val="00BB357F"/>
    <w:rsid w:val="00BB36E3"/>
    <w:rsid w:val="00BB472B"/>
    <w:rsid w:val="00BB4876"/>
    <w:rsid w:val="00BB4E45"/>
    <w:rsid w:val="00BB5A38"/>
    <w:rsid w:val="00BB6444"/>
    <w:rsid w:val="00BB759E"/>
    <w:rsid w:val="00BC138D"/>
    <w:rsid w:val="00BC2149"/>
    <w:rsid w:val="00BC2A93"/>
    <w:rsid w:val="00BC3887"/>
    <w:rsid w:val="00BD04BD"/>
    <w:rsid w:val="00BD1CF3"/>
    <w:rsid w:val="00BD262A"/>
    <w:rsid w:val="00BD3822"/>
    <w:rsid w:val="00BD3AF0"/>
    <w:rsid w:val="00BD7342"/>
    <w:rsid w:val="00BD74A8"/>
    <w:rsid w:val="00BE06E2"/>
    <w:rsid w:val="00BE3B07"/>
    <w:rsid w:val="00BE458A"/>
    <w:rsid w:val="00BE4DBF"/>
    <w:rsid w:val="00BE6F20"/>
    <w:rsid w:val="00BF04A8"/>
    <w:rsid w:val="00BF3025"/>
    <w:rsid w:val="00BF4ECA"/>
    <w:rsid w:val="00BF5328"/>
    <w:rsid w:val="00BF775B"/>
    <w:rsid w:val="00C008CF"/>
    <w:rsid w:val="00C014C3"/>
    <w:rsid w:val="00C022A0"/>
    <w:rsid w:val="00C04423"/>
    <w:rsid w:val="00C04A44"/>
    <w:rsid w:val="00C04AB5"/>
    <w:rsid w:val="00C06CA3"/>
    <w:rsid w:val="00C06DB2"/>
    <w:rsid w:val="00C079B4"/>
    <w:rsid w:val="00C07D67"/>
    <w:rsid w:val="00C1227B"/>
    <w:rsid w:val="00C12DE2"/>
    <w:rsid w:val="00C15988"/>
    <w:rsid w:val="00C162B9"/>
    <w:rsid w:val="00C20B6E"/>
    <w:rsid w:val="00C218F1"/>
    <w:rsid w:val="00C224E1"/>
    <w:rsid w:val="00C235E1"/>
    <w:rsid w:val="00C2494E"/>
    <w:rsid w:val="00C265A7"/>
    <w:rsid w:val="00C27E07"/>
    <w:rsid w:val="00C3030D"/>
    <w:rsid w:val="00C30D3F"/>
    <w:rsid w:val="00C30DC8"/>
    <w:rsid w:val="00C30F0E"/>
    <w:rsid w:val="00C318EE"/>
    <w:rsid w:val="00C33CFC"/>
    <w:rsid w:val="00C3455B"/>
    <w:rsid w:val="00C34A00"/>
    <w:rsid w:val="00C34C3B"/>
    <w:rsid w:val="00C34C59"/>
    <w:rsid w:val="00C35B87"/>
    <w:rsid w:val="00C36B7A"/>
    <w:rsid w:val="00C37B92"/>
    <w:rsid w:val="00C43BFC"/>
    <w:rsid w:val="00C46A0F"/>
    <w:rsid w:val="00C50894"/>
    <w:rsid w:val="00C5273F"/>
    <w:rsid w:val="00C55AD0"/>
    <w:rsid w:val="00C566CF"/>
    <w:rsid w:val="00C607E2"/>
    <w:rsid w:val="00C61254"/>
    <w:rsid w:val="00C62FAE"/>
    <w:rsid w:val="00C64CCE"/>
    <w:rsid w:val="00C67834"/>
    <w:rsid w:val="00C7371E"/>
    <w:rsid w:val="00C73E1F"/>
    <w:rsid w:val="00C75149"/>
    <w:rsid w:val="00C757CE"/>
    <w:rsid w:val="00C75ECD"/>
    <w:rsid w:val="00C769FD"/>
    <w:rsid w:val="00C82422"/>
    <w:rsid w:val="00C82D08"/>
    <w:rsid w:val="00C84A46"/>
    <w:rsid w:val="00C84A6C"/>
    <w:rsid w:val="00C85921"/>
    <w:rsid w:val="00C9442E"/>
    <w:rsid w:val="00C94E37"/>
    <w:rsid w:val="00C96A6E"/>
    <w:rsid w:val="00C973C2"/>
    <w:rsid w:val="00C977E3"/>
    <w:rsid w:val="00CA0C48"/>
    <w:rsid w:val="00CA2989"/>
    <w:rsid w:val="00CA43DB"/>
    <w:rsid w:val="00CB4091"/>
    <w:rsid w:val="00CB4236"/>
    <w:rsid w:val="00CB6258"/>
    <w:rsid w:val="00CC111B"/>
    <w:rsid w:val="00CC3BEA"/>
    <w:rsid w:val="00CC5CD4"/>
    <w:rsid w:val="00CC7A0B"/>
    <w:rsid w:val="00CD30B0"/>
    <w:rsid w:val="00CD4035"/>
    <w:rsid w:val="00CE0DB3"/>
    <w:rsid w:val="00CE49D9"/>
    <w:rsid w:val="00CE60E7"/>
    <w:rsid w:val="00CF02A3"/>
    <w:rsid w:val="00CF1984"/>
    <w:rsid w:val="00CF1AEC"/>
    <w:rsid w:val="00CF40E2"/>
    <w:rsid w:val="00CF4ECD"/>
    <w:rsid w:val="00CF5A61"/>
    <w:rsid w:val="00D013D0"/>
    <w:rsid w:val="00D01AA7"/>
    <w:rsid w:val="00D01CC7"/>
    <w:rsid w:val="00D03DCC"/>
    <w:rsid w:val="00D05039"/>
    <w:rsid w:val="00D0571D"/>
    <w:rsid w:val="00D07576"/>
    <w:rsid w:val="00D079A8"/>
    <w:rsid w:val="00D117EA"/>
    <w:rsid w:val="00D13295"/>
    <w:rsid w:val="00D133AD"/>
    <w:rsid w:val="00D13FE8"/>
    <w:rsid w:val="00D1572D"/>
    <w:rsid w:val="00D1735C"/>
    <w:rsid w:val="00D17FCB"/>
    <w:rsid w:val="00D222F1"/>
    <w:rsid w:val="00D22C8B"/>
    <w:rsid w:val="00D253FC"/>
    <w:rsid w:val="00D26E9F"/>
    <w:rsid w:val="00D405D2"/>
    <w:rsid w:val="00D4071A"/>
    <w:rsid w:val="00D42917"/>
    <w:rsid w:val="00D43DA4"/>
    <w:rsid w:val="00D464F6"/>
    <w:rsid w:val="00D466A6"/>
    <w:rsid w:val="00D4695F"/>
    <w:rsid w:val="00D50A98"/>
    <w:rsid w:val="00D50C54"/>
    <w:rsid w:val="00D5196C"/>
    <w:rsid w:val="00D52CCB"/>
    <w:rsid w:val="00D52FE2"/>
    <w:rsid w:val="00D543C8"/>
    <w:rsid w:val="00D55EE5"/>
    <w:rsid w:val="00D562F2"/>
    <w:rsid w:val="00D56E70"/>
    <w:rsid w:val="00D620C4"/>
    <w:rsid w:val="00D64785"/>
    <w:rsid w:val="00D64FE6"/>
    <w:rsid w:val="00D66F66"/>
    <w:rsid w:val="00D67C4F"/>
    <w:rsid w:val="00D70EAF"/>
    <w:rsid w:val="00D730AF"/>
    <w:rsid w:val="00D74D0D"/>
    <w:rsid w:val="00D82116"/>
    <w:rsid w:val="00D82959"/>
    <w:rsid w:val="00D83EA8"/>
    <w:rsid w:val="00D83FB3"/>
    <w:rsid w:val="00D84735"/>
    <w:rsid w:val="00D915C8"/>
    <w:rsid w:val="00D91B8C"/>
    <w:rsid w:val="00D91E99"/>
    <w:rsid w:val="00D933D6"/>
    <w:rsid w:val="00D94A11"/>
    <w:rsid w:val="00D95AC1"/>
    <w:rsid w:val="00D95B56"/>
    <w:rsid w:val="00D9653F"/>
    <w:rsid w:val="00D96D7D"/>
    <w:rsid w:val="00D97EC5"/>
    <w:rsid w:val="00DA15D6"/>
    <w:rsid w:val="00DA1907"/>
    <w:rsid w:val="00DA336F"/>
    <w:rsid w:val="00DA36CE"/>
    <w:rsid w:val="00DA3765"/>
    <w:rsid w:val="00DA4AC1"/>
    <w:rsid w:val="00DA4C72"/>
    <w:rsid w:val="00DA50C0"/>
    <w:rsid w:val="00DA560D"/>
    <w:rsid w:val="00DA566F"/>
    <w:rsid w:val="00DA63CC"/>
    <w:rsid w:val="00DA6F2B"/>
    <w:rsid w:val="00DB1CEE"/>
    <w:rsid w:val="00DB31FB"/>
    <w:rsid w:val="00DB36FE"/>
    <w:rsid w:val="00DB4DA8"/>
    <w:rsid w:val="00DB540C"/>
    <w:rsid w:val="00DB7CDA"/>
    <w:rsid w:val="00DC30DE"/>
    <w:rsid w:val="00DC3C53"/>
    <w:rsid w:val="00DC49DC"/>
    <w:rsid w:val="00DC5A5F"/>
    <w:rsid w:val="00DC6CE9"/>
    <w:rsid w:val="00DC784B"/>
    <w:rsid w:val="00DC7D39"/>
    <w:rsid w:val="00DD1CD5"/>
    <w:rsid w:val="00DD1D84"/>
    <w:rsid w:val="00DD367F"/>
    <w:rsid w:val="00DD3887"/>
    <w:rsid w:val="00DD5A39"/>
    <w:rsid w:val="00DD600D"/>
    <w:rsid w:val="00DD6A89"/>
    <w:rsid w:val="00DE14FF"/>
    <w:rsid w:val="00DE20D4"/>
    <w:rsid w:val="00DE240D"/>
    <w:rsid w:val="00DE5D69"/>
    <w:rsid w:val="00DE7A9C"/>
    <w:rsid w:val="00DF1134"/>
    <w:rsid w:val="00DF11D5"/>
    <w:rsid w:val="00DF1954"/>
    <w:rsid w:val="00DF4260"/>
    <w:rsid w:val="00DF658E"/>
    <w:rsid w:val="00DF6FC5"/>
    <w:rsid w:val="00DF7395"/>
    <w:rsid w:val="00DF7739"/>
    <w:rsid w:val="00E01365"/>
    <w:rsid w:val="00E01DEE"/>
    <w:rsid w:val="00E02B70"/>
    <w:rsid w:val="00E03317"/>
    <w:rsid w:val="00E03765"/>
    <w:rsid w:val="00E03883"/>
    <w:rsid w:val="00E03C56"/>
    <w:rsid w:val="00E074E0"/>
    <w:rsid w:val="00E0766E"/>
    <w:rsid w:val="00E07FAC"/>
    <w:rsid w:val="00E107D8"/>
    <w:rsid w:val="00E10C71"/>
    <w:rsid w:val="00E12A5F"/>
    <w:rsid w:val="00E12B8E"/>
    <w:rsid w:val="00E22607"/>
    <w:rsid w:val="00E23385"/>
    <w:rsid w:val="00E25E2A"/>
    <w:rsid w:val="00E278D2"/>
    <w:rsid w:val="00E31100"/>
    <w:rsid w:val="00E355A9"/>
    <w:rsid w:val="00E35EE8"/>
    <w:rsid w:val="00E362C0"/>
    <w:rsid w:val="00E371C7"/>
    <w:rsid w:val="00E37D24"/>
    <w:rsid w:val="00E40D8C"/>
    <w:rsid w:val="00E420BA"/>
    <w:rsid w:val="00E44742"/>
    <w:rsid w:val="00E45BC8"/>
    <w:rsid w:val="00E46AE4"/>
    <w:rsid w:val="00E46F35"/>
    <w:rsid w:val="00E5025F"/>
    <w:rsid w:val="00E50C5A"/>
    <w:rsid w:val="00E50C88"/>
    <w:rsid w:val="00E52854"/>
    <w:rsid w:val="00E57A0F"/>
    <w:rsid w:val="00E57A82"/>
    <w:rsid w:val="00E6319C"/>
    <w:rsid w:val="00E63EC9"/>
    <w:rsid w:val="00E64061"/>
    <w:rsid w:val="00E649D8"/>
    <w:rsid w:val="00E67155"/>
    <w:rsid w:val="00E67823"/>
    <w:rsid w:val="00E67F37"/>
    <w:rsid w:val="00E708E8"/>
    <w:rsid w:val="00E712FC"/>
    <w:rsid w:val="00E74D62"/>
    <w:rsid w:val="00E768C3"/>
    <w:rsid w:val="00E76BF0"/>
    <w:rsid w:val="00E80491"/>
    <w:rsid w:val="00E815C2"/>
    <w:rsid w:val="00E8288B"/>
    <w:rsid w:val="00E85254"/>
    <w:rsid w:val="00E85ADA"/>
    <w:rsid w:val="00E86BF8"/>
    <w:rsid w:val="00E87D1B"/>
    <w:rsid w:val="00E90E9A"/>
    <w:rsid w:val="00E9111A"/>
    <w:rsid w:val="00E92201"/>
    <w:rsid w:val="00E94760"/>
    <w:rsid w:val="00E97DD1"/>
    <w:rsid w:val="00EA394D"/>
    <w:rsid w:val="00EA3E31"/>
    <w:rsid w:val="00EA55D0"/>
    <w:rsid w:val="00EA68A0"/>
    <w:rsid w:val="00EA7F74"/>
    <w:rsid w:val="00EB0AC4"/>
    <w:rsid w:val="00EB0B4B"/>
    <w:rsid w:val="00EB1D05"/>
    <w:rsid w:val="00EB2D1C"/>
    <w:rsid w:val="00EB3133"/>
    <w:rsid w:val="00EB3384"/>
    <w:rsid w:val="00EB4569"/>
    <w:rsid w:val="00EB736E"/>
    <w:rsid w:val="00EC2B07"/>
    <w:rsid w:val="00EC3D03"/>
    <w:rsid w:val="00EC434A"/>
    <w:rsid w:val="00EC68D9"/>
    <w:rsid w:val="00EC71D8"/>
    <w:rsid w:val="00ED06D3"/>
    <w:rsid w:val="00ED13D1"/>
    <w:rsid w:val="00ED32B1"/>
    <w:rsid w:val="00ED732F"/>
    <w:rsid w:val="00ED733B"/>
    <w:rsid w:val="00ED7D5D"/>
    <w:rsid w:val="00EE1A5A"/>
    <w:rsid w:val="00EE1E64"/>
    <w:rsid w:val="00EE5761"/>
    <w:rsid w:val="00EE5E65"/>
    <w:rsid w:val="00EF2333"/>
    <w:rsid w:val="00EF35BB"/>
    <w:rsid w:val="00EF72FA"/>
    <w:rsid w:val="00F003D3"/>
    <w:rsid w:val="00F00A05"/>
    <w:rsid w:val="00F00A79"/>
    <w:rsid w:val="00F0592B"/>
    <w:rsid w:val="00F06733"/>
    <w:rsid w:val="00F10EE3"/>
    <w:rsid w:val="00F1136A"/>
    <w:rsid w:val="00F15666"/>
    <w:rsid w:val="00F23A00"/>
    <w:rsid w:val="00F26022"/>
    <w:rsid w:val="00F27E17"/>
    <w:rsid w:val="00F32B3D"/>
    <w:rsid w:val="00F33EBF"/>
    <w:rsid w:val="00F34A21"/>
    <w:rsid w:val="00F34E95"/>
    <w:rsid w:val="00F351F6"/>
    <w:rsid w:val="00F3682E"/>
    <w:rsid w:val="00F36E92"/>
    <w:rsid w:val="00F422F3"/>
    <w:rsid w:val="00F45D08"/>
    <w:rsid w:val="00F47431"/>
    <w:rsid w:val="00F501E9"/>
    <w:rsid w:val="00F53164"/>
    <w:rsid w:val="00F53430"/>
    <w:rsid w:val="00F53865"/>
    <w:rsid w:val="00F568F6"/>
    <w:rsid w:val="00F61591"/>
    <w:rsid w:val="00F61C9E"/>
    <w:rsid w:val="00F652E1"/>
    <w:rsid w:val="00F65E94"/>
    <w:rsid w:val="00F6718F"/>
    <w:rsid w:val="00F73136"/>
    <w:rsid w:val="00F73661"/>
    <w:rsid w:val="00F73D2E"/>
    <w:rsid w:val="00F7446A"/>
    <w:rsid w:val="00F773FD"/>
    <w:rsid w:val="00F778EB"/>
    <w:rsid w:val="00F818DF"/>
    <w:rsid w:val="00F82AC0"/>
    <w:rsid w:val="00F83E2F"/>
    <w:rsid w:val="00F86E50"/>
    <w:rsid w:val="00F87449"/>
    <w:rsid w:val="00F92C6B"/>
    <w:rsid w:val="00F979D4"/>
    <w:rsid w:val="00F97C7F"/>
    <w:rsid w:val="00FA0064"/>
    <w:rsid w:val="00FA067D"/>
    <w:rsid w:val="00FA174C"/>
    <w:rsid w:val="00FA29F9"/>
    <w:rsid w:val="00FA390E"/>
    <w:rsid w:val="00FA42A3"/>
    <w:rsid w:val="00FA6DE4"/>
    <w:rsid w:val="00FA799F"/>
    <w:rsid w:val="00FA7E02"/>
    <w:rsid w:val="00FB0013"/>
    <w:rsid w:val="00FB10AB"/>
    <w:rsid w:val="00FB164A"/>
    <w:rsid w:val="00FB4B88"/>
    <w:rsid w:val="00FB6F3A"/>
    <w:rsid w:val="00FB7689"/>
    <w:rsid w:val="00FB7997"/>
    <w:rsid w:val="00FC1E46"/>
    <w:rsid w:val="00FC2389"/>
    <w:rsid w:val="00FC39C9"/>
    <w:rsid w:val="00FC4D38"/>
    <w:rsid w:val="00FC5FBE"/>
    <w:rsid w:val="00FC6300"/>
    <w:rsid w:val="00FC6605"/>
    <w:rsid w:val="00FC73A2"/>
    <w:rsid w:val="00FD012B"/>
    <w:rsid w:val="00FD1F64"/>
    <w:rsid w:val="00FD2395"/>
    <w:rsid w:val="00FD43EF"/>
    <w:rsid w:val="00FD4B74"/>
    <w:rsid w:val="00FD5F65"/>
    <w:rsid w:val="00FD78FB"/>
    <w:rsid w:val="00FE0322"/>
    <w:rsid w:val="00FE0E8C"/>
    <w:rsid w:val="00FE4E34"/>
    <w:rsid w:val="00FE7606"/>
    <w:rsid w:val="00FF26C1"/>
    <w:rsid w:val="00FF4E88"/>
    <w:rsid w:val="00FF7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4EDB"/>
  <w15:chartTrackingRefBased/>
  <w15:docId w15:val="{21FA1137-6C89-4DA3-942A-FBA8ED94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3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2541</Words>
  <Characters>14487</Characters>
  <Application>Microsoft Office Word</Application>
  <DocSecurity>0</DocSecurity>
  <Lines>120</Lines>
  <Paragraphs>33</Paragraphs>
  <ScaleCrop>false</ScaleCrop>
  <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vet3 scau</dc:creator>
  <cp:keywords/>
  <dc:description/>
  <cp:lastModifiedBy>vet3 scau</cp:lastModifiedBy>
  <cp:revision>1</cp:revision>
  <dcterms:created xsi:type="dcterms:W3CDTF">2021-06-07T00:53:00Z</dcterms:created>
  <dcterms:modified xsi:type="dcterms:W3CDTF">2021-06-07T00:54:00Z</dcterms:modified>
</cp:coreProperties>
</file>