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A6A3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</w:pPr>
      <w:r>
        <w:rPr>
          <w:rFonts w:hint="eastAsia" w:eastAsia="方正公文小标宋" w:cs="Times New Roman"/>
          <w:b/>
          <w:bCs w:val="0"/>
          <w:sz w:val="32"/>
          <w:szCs w:val="32"/>
          <w:lang w:val="en-US" w:eastAsia="zh-CN"/>
        </w:rPr>
        <w:t>兽医</w:t>
      </w:r>
      <w:r>
        <w:rPr>
          <w:rFonts w:hint="eastAsia" w:ascii="Times New Roman" w:hAnsi="Times New Roman" w:eastAsia="方正公文小标宋" w:cs="Times New Roman"/>
          <w:b/>
          <w:bCs w:val="0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公文小标宋" w:cs="Times New Roman"/>
          <w:b/>
          <w:bCs w:val="0"/>
          <w:sz w:val="32"/>
          <w:szCs w:val="32"/>
        </w:rPr>
        <w:t>202</w:t>
      </w:r>
      <w:r>
        <w:rPr>
          <w:rFonts w:hint="eastAsia" w:eastAsia="方正公文小标宋" w:cs="Times New Roman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公文小标宋" w:cs="Times New Roman"/>
          <w:b/>
          <w:bCs w:val="0"/>
          <w:sz w:val="32"/>
          <w:szCs w:val="32"/>
          <w:lang w:val="en-US" w:eastAsia="zh-CN"/>
        </w:rPr>
        <w:t>年</w:t>
      </w:r>
      <w:r>
        <w:rPr>
          <w:rFonts w:hint="eastAsia" w:eastAsia="方正公文小标宋" w:cs="Times New Roman"/>
          <w:b/>
          <w:bCs w:val="0"/>
          <w:sz w:val="32"/>
          <w:szCs w:val="32"/>
          <w:lang w:val="en-US" w:eastAsia="zh-CN"/>
        </w:rPr>
        <w:t>6-9月</w:t>
      </w:r>
      <w:r>
        <w:rPr>
          <w:rFonts w:hint="eastAsia" w:ascii="Times New Roman" w:hAnsi="Times New Roman" w:eastAsia="方正公文小标宋" w:cs="Times New Roman"/>
          <w:b/>
          <w:bCs w:val="0"/>
          <w:sz w:val="32"/>
          <w:szCs w:val="32"/>
          <w:lang w:val="en-US" w:eastAsia="zh-CN"/>
        </w:rPr>
        <w:t>研究</w:t>
      </w:r>
      <w:bookmarkStart w:id="0" w:name="_GoBack"/>
      <w:bookmarkEnd w:id="0"/>
      <w:r>
        <w:rPr>
          <w:rFonts w:hint="eastAsia" w:ascii="Times New Roman" w:hAnsi="Times New Roman" w:eastAsia="方正公文小标宋" w:cs="Times New Roman"/>
          <w:b/>
          <w:bCs w:val="0"/>
          <w:sz w:val="32"/>
          <w:szCs w:val="32"/>
          <w:lang w:val="en-US" w:eastAsia="zh-CN"/>
        </w:rPr>
        <w:t>生学位论文答辩及学位申请工作日程表</w:t>
      </w:r>
    </w:p>
    <w:p w14:paraId="682D4E27">
      <w:pPr>
        <w:spacing w:line="160" w:lineRule="exact"/>
        <w:jc w:val="both"/>
        <w:rPr>
          <w:rFonts w:hint="eastAsia" w:ascii="黑体" w:eastAsia="黑体"/>
          <w:b/>
          <w:szCs w:val="36"/>
        </w:rPr>
      </w:pPr>
    </w:p>
    <w:tbl>
      <w:tblPr>
        <w:tblStyle w:val="5"/>
        <w:tblW w:w="11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4132"/>
        <w:gridCol w:w="5853"/>
      </w:tblGrid>
      <w:tr w14:paraId="3298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21" w:type="dxa"/>
            <w:shd w:val="clear" w:color="auto" w:fill="F1F1F1"/>
            <w:noWrap w:val="0"/>
            <w:vAlign w:val="center"/>
          </w:tcPr>
          <w:p w14:paraId="559F2C8A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对　象</w:t>
            </w:r>
          </w:p>
        </w:tc>
        <w:tc>
          <w:tcPr>
            <w:tcW w:w="4132" w:type="dxa"/>
            <w:shd w:val="clear" w:color="auto" w:fill="F1F1F1"/>
            <w:noWrap w:val="0"/>
            <w:vAlign w:val="center"/>
          </w:tcPr>
          <w:p w14:paraId="07151C6E">
            <w:pPr>
              <w:jc w:val="center"/>
              <w:rPr>
                <w:rFonts w:hint="default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步骤</w:t>
            </w:r>
          </w:p>
        </w:tc>
        <w:tc>
          <w:tcPr>
            <w:tcW w:w="5853" w:type="dxa"/>
            <w:shd w:val="clear" w:color="auto" w:fill="F1F1F1"/>
            <w:noWrap w:val="0"/>
            <w:vAlign w:val="center"/>
          </w:tcPr>
          <w:p w14:paraId="07A29EDA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具体</w:t>
            </w:r>
            <w:r>
              <w:rPr>
                <w:rFonts w:hint="eastAsia"/>
                <w:b/>
                <w:sz w:val="24"/>
                <w:highlight w:val="none"/>
              </w:rPr>
              <w:t>工作内容</w:t>
            </w:r>
          </w:p>
        </w:tc>
      </w:tr>
      <w:tr w14:paraId="1EE0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21" w:type="dxa"/>
            <w:shd w:val="clear" w:color="auto" w:fill="FDEADA" w:themeFill="accent6" w:themeFillTint="32"/>
            <w:noWrap w:val="0"/>
            <w:vAlign w:val="center"/>
          </w:tcPr>
          <w:p w14:paraId="2C8B8908">
            <w:pPr>
              <w:jc w:val="center"/>
              <w:rPr>
                <w:rFonts w:hint="eastAsia"/>
                <w:b/>
                <w:color w:val="C00000"/>
                <w:highlight w:val="none"/>
              </w:rPr>
            </w:pPr>
            <w:r>
              <w:rPr>
                <w:rFonts w:hint="eastAsia"/>
                <w:b/>
                <w:color w:val="C00000"/>
                <w:highlight w:val="none"/>
              </w:rPr>
              <w:t>研究生</w:t>
            </w:r>
          </w:p>
          <w:p w14:paraId="180BFCBA">
            <w:pPr>
              <w:jc w:val="center"/>
              <w:rPr>
                <w:rFonts w:hint="eastAsia"/>
                <w:b/>
                <w:color w:val="C00000"/>
                <w:highlight w:val="none"/>
              </w:rPr>
            </w:pPr>
            <w:r>
              <w:rPr>
                <w:rFonts w:hint="eastAsia"/>
                <w:b/>
                <w:color w:val="FF0000"/>
                <w:highlight w:val="none"/>
              </w:rPr>
              <w:t>导师</w:t>
            </w:r>
          </w:p>
        </w:tc>
        <w:tc>
          <w:tcPr>
            <w:tcW w:w="4132" w:type="dxa"/>
            <w:shd w:val="clear" w:color="auto" w:fill="FDEADA" w:themeFill="accent6" w:themeFillTint="32"/>
            <w:noWrap w:val="0"/>
            <w:vAlign w:val="center"/>
          </w:tcPr>
          <w:p w14:paraId="49820037">
            <w:pPr>
              <w:rPr>
                <w:rFonts w:hint="eastAsia" w:eastAsia="宋体"/>
                <w:color w:val="C00000"/>
                <w:highlight w:val="none"/>
                <w:lang w:eastAsia="zh-CN"/>
              </w:rPr>
            </w:pPr>
            <w:r>
              <w:rPr>
                <w:rFonts w:hint="eastAsia"/>
                <w:color w:val="C00000"/>
                <w:highlight w:val="none"/>
                <w:lang w:val="en-US" w:eastAsia="zh-CN"/>
              </w:rPr>
              <w:t>6月30日17:00前【</w:t>
            </w:r>
            <w:r>
              <w:rPr>
                <w:rFonts w:hint="eastAsia"/>
                <w:color w:val="C00000"/>
                <w:highlight w:val="none"/>
              </w:rPr>
              <w:t>申请论文评审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shd w:val="clear" w:color="auto" w:fill="FDEADA" w:themeFill="accent6" w:themeFillTint="32"/>
            <w:noWrap w:val="0"/>
            <w:vAlign w:val="center"/>
          </w:tcPr>
          <w:p w14:paraId="65B82C87">
            <w:pPr>
              <w:rPr>
                <w:rFonts w:hint="eastAsia"/>
                <w:b/>
                <w:color w:val="C00000"/>
                <w:highlight w:val="none"/>
              </w:rPr>
            </w:pP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C00000"/>
                <w:highlight w:val="none"/>
              </w:rPr>
              <w:t>在研究生教育管理系统提交论文评审申请，</w:t>
            </w:r>
            <w:r>
              <w:rPr>
                <w:rFonts w:hint="eastAsia"/>
                <w:b/>
                <w:color w:val="FF0000"/>
                <w:highlight w:val="none"/>
              </w:rPr>
              <w:t>导师审核</w:t>
            </w:r>
            <w:r>
              <w:rPr>
                <w:rFonts w:hint="eastAsia"/>
                <w:color w:val="C00000"/>
                <w:highlight w:val="none"/>
              </w:rPr>
              <w:t>。</w:t>
            </w:r>
          </w:p>
        </w:tc>
      </w:tr>
      <w:tr w14:paraId="7314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121" w:type="dxa"/>
            <w:noWrap w:val="0"/>
            <w:vAlign w:val="center"/>
          </w:tcPr>
          <w:p w14:paraId="25EA490C">
            <w:pPr>
              <w:jc w:val="center"/>
              <w:rPr>
                <w:rFonts w:hint="eastAsia"/>
                <w:b/>
                <w:color w:val="0070C0"/>
                <w:highlight w:val="none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</w:p>
        </w:tc>
        <w:tc>
          <w:tcPr>
            <w:tcW w:w="4132" w:type="dxa"/>
            <w:noWrap w:val="0"/>
            <w:vAlign w:val="center"/>
          </w:tcPr>
          <w:p w14:paraId="799F3781">
            <w:pPr>
              <w:rPr>
                <w:rFonts w:hint="eastAsia" w:eastAsia="宋体"/>
                <w:color w:val="0070C0"/>
                <w:highlight w:val="none"/>
                <w:lang w:eastAsia="zh-CN"/>
              </w:rPr>
            </w:pPr>
            <w:r>
              <w:rPr>
                <w:rFonts w:hint="eastAsia"/>
                <w:color w:val="0070C0"/>
                <w:highlight w:val="none"/>
                <w:lang w:val="en-US" w:eastAsia="zh-CN"/>
              </w:rPr>
              <w:t>【</w:t>
            </w:r>
            <w:r>
              <w:rPr>
                <w:rFonts w:hint="eastAsia"/>
                <w:color w:val="0070C0"/>
                <w:highlight w:val="none"/>
              </w:rPr>
              <w:t>审核评审申请</w:t>
            </w:r>
            <w:r>
              <w:rPr>
                <w:rFonts w:hint="eastAsia"/>
                <w:color w:val="0070C0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noWrap w:val="0"/>
            <w:vAlign w:val="center"/>
          </w:tcPr>
          <w:p w14:paraId="22D16728">
            <w:pPr>
              <w:rPr>
                <w:rFonts w:hint="eastAsia"/>
                <w:b/>
                <w:color w:val="0070C0"/>
                <w:highlight w:val="none"/>
              </w:rPr>
            </w:pPr>
            <w:r>
              <w:rPr>
                <w:rFonts w:hint="eastAsia"/>
                <w:color w:val="0070C0"/>
                <w:highlight w:val="none"/>
                <w:lang w:val="en-US" w:eastAsia="zh-CN"/>
              </w:rPr>
              <w:t>学院在</w:t>
            </w:r>
            <w:r>
              <w:rPr>
                <w:rFonts w:hint="eastAsia"/>
                <w:color w:val="0070C0"/>
                <w:highlight w:val="none"/>
              </w:rPr>
              <w:t>系统审核论文评审申请。</w:t>
            </w:r>
          </w:p>
        </w:tc>
      </w:tr>
      <w:tr w14:paraId="73A6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21" w:type="dxa"/>
            <w:noWrap w:val="0"/>
            <w:vAlign w:val="center"/>
          </w:tcPr>
          <w:p w14:paraId="359E0443">
            <w:pPr>
              <w:jc w:val="center"/>
              <w:rPr>
                <w:rFonts w:hint="eastAsia"/>
                <w:b/>
                <w:color w:val="FF0000"/>
                <w:highlight w:val="none"/>
              </w:rPr>
            </w:pPr>
            <w:r>
              <w:rPr>
                <w:rFonts w:hint="eastAsia"/>
                <w:b/>
                <w:color w:val="FF0000"/>
                <w:highlight w:val="none"/>
              </w:rPr>
              <w:t>导师</w:t>
            </w:r>
          </w:p>
          <w:p w14:paraId="257A7DC3">
            <w:pPr>
              <w:jc w:val="center"/>
              <w:rPr>
                <w:rFonts w:hint="eastAsia" w:eastAsia="宋体"/>
                <w:b/>
                <w:color w:val="FF000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</w:p>
        </w:tc>
        <w:tc>
          <w:tcPr>
            <w:tcW w:w="4132" w:type="dxa"/>
            <w:noWrap w:val="0"/>
            <w:vAlign w:val="center"/>
          </w:tcPr>
          <w:p w14:paraId="1F9DB5B5">
            <w:pPr>
              <w:jc w:val="left"/>
              <w:rPr>
                <w:rFonts w:hint="eastAsia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highlight w:val="none"/>
                <w:lang w:val="en-US" w:eastAsia="zh-CN"/>
              </w:rPr>
              <w:t>【学位论文预答辩</w:t>
            </w:r>
            <w:r>
              <w:rPr>
                <w:rFonts w:hint="eastAsia"/>
                <w:b w:val="0"/>
                <w:bCs/>
                <w:color w:val="FF0000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noWrap w:val="0"/>
            <w:vAlign w:val="center"/>
          </w:tcPr>
          <w:p w14:paraId="6C02C1A5">
            <w:pPr>
              <w:rPr>
                <w:rFonts w:hint="default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FF0000"/>
                <w:highlight w:val="none"/>
                <w:lang w:val="en-US" w:eastAsia="zh-CN"/>
              </w:rPr>
              <w:t>导师</w:t>
            </w:r>
            <w:r>
              <w:rPr>
                <w:rFonts w:hint="eastAsia"/>
                <w:b w:val="0"/>
                <w:bCs/>
                <w:color w:val="FF0000"/>
                <w:highlight w:val="none"/>
                <w:lang w:val="en-US" w:eastAsia="zh-CN"/>
              </w:rPr>
              <w:t>组织</w:t>
            </w: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2021年及之后入学的所有博士研究生</w:t>
            </w:r>
            <w:r>
              <w:rPr>
                <w:rFonts w:hint="eastAsia"/>
                <w:b w:val="0"/>
                <w:bCs/>
                <w:color w:val="FF0000"/>
                <w:highlight w:val="none"/>
                <w:lang w:val="en-US" w:eastAsia="zh-CN"/>
              </w:rPr>
              <w:t>学位论文送审前完成学位论文预答辩</w:t>
            </w:r>
          </w:p>
        </w:tc>
      </w:tr>
      <w:tr w14:paraId="76ED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60257918">
            <w:pPr>
              <w:jc w:val="center"/>
              <w:rPr>
                <w:rFonts w:hint="eastAsia" w:eastAsia="宋体"/>
                <w:b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2B01F17E">
            <w:pPr>
              <w:rPr>
                <w:rFonts w:hint="default" w:eastAsia="宋体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color w:val="C00000"/>
                <w:highlight w:val="none"/>
                <w:lang w:val="en-US" w:eastAsia="zh-CN"/>
              </w:rPr>
              <w:t>在系统提交学位论文前通过【格式检测】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5C3791DA">
            <w:pPr>
              <w:rPr>
                <w:rFonts w:hint="default" w:eastAsia="宋体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在格式检测系统自行检测学位论文并通过检测。</w:t>
            </w:r>
          </w:p>
        </w:tc>
      </w:tr>
      <w:tr w14:paraId="6028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exact"/>
          <w:jc w:val="center"/>
        </w:trPr>
        <w:tc>
          <w:tcPr>
            <w:tcW w:w="1121" w:type="dxa"/>
            <w:noWrap w:val="0"/>
            <w:vAlign w:val="center"/>
          </w:tcPr>
          <w:p w14:paraId="3EAED341">
            <w:pPr>
              <w:jc w:val="center"/>
              <w:rPr>
                <w:rFonts w:hint="eastAsia" w:eastAsia="宋体"/>
                <w:b/>
                <w:color w:val="C00000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C00000"/>
                <w:highlight w:val="none"/>
                <w:lang w:val="en-US" w:eastAsia="zh-CN"/>
              </w:rPr>
              <w:t>研究生</w:t>
            </w:r>
          </w:p>
          <w:p w14:paraId="2D7A5D92">
            <w:pPr>
              <w:jc w:val="center"/>
              <w:rPr>
                <w:rFonts w:hint="default" w:eastAsia="宋体"/>
                <w:b/>
                <w:color w:val="C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FF0000"/>
                <w:highlight w:val="none"/>
              </w:rPr>
              <w:t>导师</w:t>
            </w:r>
          </w:p>
        </w:tc>
        <w:tc>
          <w:tcPr>
            <w:tcW w:w="4132" w:type="dxa"/>
            <w:noWrap w:val="0"/>
            <w:vAlign w:val="center"/>
          </w:tcPr>
          <w:p w14:paraId="1F49CE25">
            <w:pPr>
              <w:rPr>
                <w:rFonts w:hint="default"/>
                <w:color w:val="C00000"/>
                <w:highlight w:val="none"/>
                <w:lang w:val="en-US" w:eastAsia="zh-CN"/>
              </w:rPr>
            </w:pPr>
            <w:r>
              <w:rPr>
                <w:rFonts w:hint="eastAsia"/>
                <w:color w:val="C00000"/>
                <w:highlight w:val="none"/>
                <w:lang w:eastAsia="zh-CN"/>
              </w:rPr>
              <w:t>【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系统</w:t>
            </w:r>
            <w:r>
              <w:rPr>
                <w:rFonts w:hint="eastAsia"/>
                <w:color w:val="C00000"/>
                <w:highlight w:val="none"/>
              </w:rPr>
              <w:t>提交送审论文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】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分批送审，每批次提交学位论文时间为以下日期10:00前：</w:t>
            </w:r>
          </w:p>
          <w:p w14:paraId="357C1E60">
            <w:pPr>
              <w:rPr>
                <w:rFonts w:hint="eastAsia"/>
                <w:color w:val="C00000"/>
                <w:highlight w:val="none"/>
                <w:lang w:eastAsia="zh-CN"/>
              </w:rPr>
            </w:pPr>
            <w:r>
              <w:rPr>
                <w:rFonts w:hint="eastAsia"/>
                <w:color w:val="C00000"/>
                <w:highlight w:val="none"/>
                <w:lang w:eastAsia="zh-CN"/>
              </w:rPr>
              <w:t>博士生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和硕士生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日、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日、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日。</w:t>
            </w:r>
          </w:p>
        </w:tc>
        <w:tc>
          <w:tcPr>
            <w:tcW w:w="5853" w:type="dxa"/>
            <w:noWrap w:val="0"/>
            <w:vAlign w:val="center"/>
          </w:tcPr>
          <w:p w14:paraId="1FB2FC20">
            <w:pPr>
              <w:rPr>
                <w:rFonts w:hint="eastAsia"/>
                <w:color w:val="C00000"/>
                <w:highlight w:val="none"/>
              </w:rPr>
            </w:pPr>
            <w:r>
              <w:rPr>
                <w:rFonts w:hint="eastAsia"/>
                <w:color w:val="C00000"/>
                <w:highlight w:val="none"/>
                <w:lang w:val="en-US" w:eastAsia="zh-CN"/>
              </w:rPr>
              <w:t>每批次提交学位论文截止时间前，</w:t>
            </w:r>
            <w:r>
              <w:rPr>
                <w:rFonts w:hint="eastAsia"/>
                <w:b/>
                <w:bCs/>
                <w:color w:val="C00000"/>
                <w:highlight w:val="none"/>
              </w:rPr>
              <w:t>研究生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需在系统提交</w:t>
            </w:r>
            <w:r>
              <w:rPr>
                <w:rFonts w:hint="default"/>
                <w:color w:val="C00000"/>
                <w:highlight w:val="none"/>
                <w:lang w:val="en-US" w:eastAsia="zh-CN"/>
              </w:rPr>
              <w:t>格式规范检测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合格的送审学位论文电子版且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highlight w:val="none"/>
                <w:lang w:val="en-US" w:eastAsia="zh-CN"/>
              </w:rPr>
              <w:t>导师审核</w:t>
            </w:r>
            <w:r>
              <w:rPr>
                <w:rFonts w:hint="eastAsia" w:cs="Times New Roman"/>
                <w:b/>
                <w:color w:val="FF0000"/>
                <w:highlight w:val="none"/>
                <w:lang w:val="en-US" w:eastAsia="zh-CN"/>
              </w:rPr>
              <w:t>通过，</w:t>
            </w: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2021年及之后入学的所有博士研究生</w:t>
            </w:r>
            <w:r>
              <w:rPr>
                <w:rFonts w:hint="eastAsia"/>
                <w:b w:val="0"/>
                <w:bCs w:val="0"/>
                <w:color w:val="C00000"/>
                <w:highlight w:val="none"/>
                <w:lang w:val="en-US" w:eastAsia="zh-CN"/>
              </w:rPr>
              <w:t>预答辩通过</w:t>
            </w:r>
            <w:r>
              <w:rPr>
                <w:rFonts w:hint="eastAsia"/>
                <w:color w:val="C00000"/>
                <w:highlight w:val="none"/>
              </w:rPr>
              <w:t>。</w:t>
            </w:r>
          </w:p>
        </w:tc>
      </w:tr>
      <w:tr w14:paraId="1E0B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4257B356">
            <w:pPr>
              <w:jc w:val="center"/>
              <w:rPr>
                <w:rFonts w:hint="eastAsia"/>
                <w:b/>
                <w:color w:val="0070C0"/>
                <w:highlight w:val="none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</w:p>
          <w:p w14:paraId="55B374DD">
            <w:pPr>
              <w:jc w:val="center"/>
              <w:rPr>
                <w:rFonts w:hint="eastAsia"/>
                <w:b/>
                <w:color w:val="0070C0"/>
                <w:highlight w:val="none"/>
                <w:lang w:eastAsia="zh-CN"/>
              </w:rPr>
            </w:pPr>
            <w:r>
              <w:rPr>
                <w:rFonts w:hint="eastAsia"/>
                <w:b/>
                <w:highlight w:val="none"/>
                <w:lang w:eastAsia="zh-CN"/>
              </w:rPr>
              <w:t>学位科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11F5B276">
            <w:pPr>
              <w:rPr>
                <w:rFonts w:hint="default" w:eastAsia="宋体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color w:val="0070C0"/>
                <w:highlight w:val="none"/>
                <w:lang w:val="en-US" w:eastAsia="zh-CN"/>
              </w:rPr>
              <w:t>分批次完成【审核送审论文】、</w:t>
            </w:r>
            <w:r>
              <w:rPr>
                <w:rFonts w:hint="eastAsia"/>
                <w:color w:val="0070C0"/>
                <w:highlight w:val="none"/>
                <w:lang w:eastAsia="zh-CN"/>
              </w:rPr>
              <w:t>【</w:t>
            </w:r>
            <w:r>
              <w:rPr>
                <w:rFonts w:hint="eastAsia"/>
                <w:color w:val="0070C0"/>
                <w:highlight w:val="none"/>
              </w:rPr>
              <w:t>论文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相似性</w:t>
            </w:r>
            <w:r>
              <w:rPr>
                <w:rFonts w:hint="eastAsia"/>
                <w:color w:val="0070C0"/>
                <w:highlight w:val="none"/>
              </w:rPr>
              <w:t>检测</w:t>
            </w:r>
            <w:r>
              <w:rPr>
                <w:rFonts w:hint="eastAsia"/>
                <w:color w:val="0070C0"/>
                <w:highlight w:val="none"/>
                <w:lang w:eastAsia="zh-CN"/>
              </w:rPr>
              <w:t>】、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【</w:t>
            </w:r>
            <w:r>
              <w:rPr>
                <w:rFonts w:hint="eastAsia" w:cs="Times New Roman"/>
                <w:color w:val="0070C0"/>
                <w:highlight w:val="none"/>
                <w:lang w:val="en-US" w:eastAsia="zh-CN"/>
              </w:rPr>
              <w:t>学位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论文送审】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2977BA6E">
            <w:pPr>
              <w:rPr>
                <w:rFonts w:hint="default" w:eastAsia="宋体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70C0"/>
                <w:highlight w:val="none"/>
                <w:lang w:val="en-US" w:eastAsia="zh-CN"/>
              </w:rPr>
              <w:t>学院和</w:t>
            </w:r>
            <w:r>
              <w:rPr>
                <w:rFonts w:hint="eastAsia"/>
                <w:b/>
                <w:highlight w:val="none"/>
                <w:lang w:eastAsia="zh-CN"/>
              </w:rPr>
              <w:t>学位科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在系统完成送审学位论文审核，</w:t>
            </w:r>
            <w:r>
              <w:rPr>
                <w:rFonts w:hint="eastAsia"/>
                <w:b/>
                <w:bCs/>
                <w:color w:val="0070C0"/>
                <w:highlight w:val="none"/>
                <w:lang w:val="en-US" w:eastAsia="zh-CN"/>
              </w:rPr>
              <w:t>学院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将审核通过的学位论文送交第三方平台相似性检测。相似性检测通过后，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70C0"/>
                <w:highlight w:val="none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组织</w:t>
            </w:r>
            <w:r>
              <w:rPr>
                <w:rFonts w:hint="eastAsia" w:cs="Times New Roman"/>
                <w:color w:val="0070C0"/>
                <w:highlight w:val="none"/>
                <w:lang w:val="en-US" w:eastAsia="zh-CN"/>
              </w:rPr>
              <w:t>学位论文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送交校外第三方平台匿名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</w:rPr>
              <w:t>评审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eastAsia="zh-CN"/>
              </w:rPr>
              <w:t>。</w:t>
            </w:r>
          </w:p>
        </w:tc>
      </w:tr>
      <w:tr w14:paraId="165D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4F0B8C5A">
            <w:pPr>
              <w:jc w:val="center"/>
              <w:rPr>
                <w:rFonts w:hint="eastAsia"/>
                <w:b/>
                <w:color w:val="0070C0"/>
                <w:highlight w:val="none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3A95C5EB">
            <w:pPr>
              <w:rPr>
                <w:rFonts w:hint="default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color w:val="0070C0"/>
                <w:highlight w:val="none"/>
                <w:lang w:val="en-US" w:eastAsia="zh-CN"/>
              </w:rPr>
              <w:t>分批次【录入学位论文评审结果】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172A5C03">
            <w:pPr>
              <w:spacing w:line="280" w:lineRule="exact"/>
              <w:rPr>
                <w:rFonts w:hint="eastAsia"/>
                <w:b/>
                <w:bCs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录入评审结果，学校审核之后，系统可以查阅评审结果。</w:t>
            </w:r>
          </w:p>
        </w:tc>
      </w:tr>
      <w:tr w14:paraId="43B0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2AD72F48">
            <w:pPr>
              <w:jc w:val="center"/>
              <w:rPr>
                <w:rFonts w:hint="eastAsia"/>
                <w:b/>
                <w:color w:val="0070C0"/>
                <w:highlight w:val="none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</w:p>
          <w:p w14:paraId="28A01AC8">
            <w:pPr>
              <w:jc w:val="center"/>
              <w:rPr>
                <w:rFonts w:hint="eastAsia" w:eastAsia="宋体"/>
                <w:b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008000"/>
                <w:highlight w:val="none"/>
              </w:rPr>
              <w:t>答辩秘书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0208223D">
            <w:pPr>
              <w:jc w:val="left"/>
              <w:rPr>
                <w:rFonts w:hint="default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【整理和发放答辩材料】</w:t>
            </w:r>
          </w:p>
          <w:p w14:paraId="4619E9BA">
            <w:p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eastAsia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2日12：00前</w:t>
            </w:r>
            <w:r>
              <w:rPr>
                <w:rFonts w:hint="eastAsia"/>
                <w:b/>
                <w:bCs/>
                <w:color w:val="008000"/>
                <w:highlight w:val="none"/>
                <w:lang w:val="en-US" w:eastAsia="zh-CN"/>
              </w:rPr>
              <w:t>答辩秘书</w:t>
            </w:r>
            <w:r>
              <w:rPr>
                <w:rFonts w:hint="eastAsia"/>
                <w:color w:val="008000"/>
                <w:highlight w:val="none"/>
                <w:lang w:val="en-US" w:eastAsia="zh-CN"/>
              </w:rPr>
              <w:t>组织完成【学位论文答辩】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3C5BCAD5">
            <w:pPr>
              <w:rPr>
                <w:rFonts w:hint="default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到学位科领取档案袋，整理和发放答辩材料。</w:t>
            </w:r>
          </w:p>
          <w:p w14:paraId="5311FE94">
            <w:pPr>
              <w:spacing w:line="300" w:lineRule="exact"/>
              <w:rPr>
                <w:rFonts w:hint="eastAsia"/>
                <w:color w:val="008000"/>
                <w:highlight w:val="none"/>
              </w:rPr>
            </w:pPr>
            <w:r>
              <w:rPr>
                <w:rFonts w:hint="eastAsia"/>
                <w:b/>
                <w:color w:val="008000"/>
                <w:highlight w:val="none"/>
              </w:rPr>
              <w:t>答辩秘书</w:t>
            </w:r>
            <w:r>
              <w:rPr>
                <w:rFonts w:hint="eastAsia"/>
                <w:b w:val="0"/>
                <w:bCs/>
                <w:color w:val="008000"/>
                <w:highlight w:val="none"/>
                <w:lang w:val="en-US" w:eastAsia="zh-CN"/>
              </w:rPr>
              <w:t>到学院领取答辩材料</w:t>
            </w:r>
            <w:r>
              <w:rPr>
                <w:rFonts w:hint="eastAsia"/>
                <w:b w:val="0"/>
                <w:bCs/>
                <w:color w:val="0070C0"/>
                <w:highlight w:val="none"/>
              </w:rPr>
              <w:t>。</w:t>
            </w:r>
            <w:r>
              <w:rPr>
                <w:rFonts w:hint="eastAsia"/>
                <w:color w:val="008000"/>
                <w:highlight w:val="none"/>
              </w:rPr>
              <w:t>在系统提交答辩委员会信息。</w:t>
            </w:r>
          </w:p>
          <w:p w14:paraId="07ACEE57">
            <w:pPr>
              <w:spacing w:line="3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bCs/>
                <w:color w:val="0070C0"/>
                <w:highlight w:val="none"/>
              </w:rPr>
              <w:t>学院</w:t>
            </w:r>
            <w:r>
              <w:rPr>
                <w:rFonts w:hint="eastAsia"/>
                <w:color w:val="0070C0"/>
                <w:highlight w:val="none"/>
              </w:rPr>
              <w:t>审核答辩委员会信息。</w:t>
            </w:r>
          </w:p>
          <w:p w14:paraId="495C83DF">
            <w:pPr>
              <w:spacing w:line="300" w:lineRule="exact"/>
              <w:rPr>
                <w:rFonts w:hint="eastAsia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008000"/>
                <w:highlight w:val="none"/>
              </w:rPr>
              <w:t>答辩秘书</w:t>
            </w:r>
            <w:r>
              <w:rPr>
                <w:rFonts w:hint="eastAsia"/>
                <w:color w:val="008000"/>
                <w:highlight w:val="none"/>
              </w:rPr>
              <w:t>导出学位申请材料（一式2份）</w:t>
            </w:r>
            <w:r>
              <w:rPr>
                <w:rFonts w:hint="eastAsia"/>
                <w:color w:val="008000"/>
                <w:highlight w:val="none"/>
                <w:lang w:val="en-US" w:eastAsia="zh-CN"/>
              </w:rPr>
              <w:t>并组织学位论文答辩</w:t>
            </w:r>
            <w:r>
              <w:rPr>
                <w:rFonts w:hint="eastAsia"/>
                <w:color w:val="008000"/>
                <w:highlight w:val="none"/>
              </w:rPr>
              <w:t>。</w:t>
            </w:r>
          </w:p>
        </w:tc>
      </w:tr>
      <w:tr w14:paraId="54F5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  <w:jc w:val="center"/>
        </w:trPr>
        <w:tc>
          <w:tcPr>
            <w:tcW w:w="1121" w:type="dxa"/>
            <w:noWrap w:val="0"/>
            <w:vAlign w:val="center"/>
          </w:tcPr>
          <w:p w14:paraId="1C7E0B96">
            <w:pPr>
              <w:jc w:val="center"/>
              <w:rPr>
                <w:rFonts w:hint="eastAsia"/>
                <w:b/>
                <w:color w:val="008000"/>
                <w:highlight w:val="none"/>
              </w:rPr>
            </w:pPr>
            <w:r>
              <w:rPr>
                <w:rFonts w:hint="eastAsia"/>
                <w:b/>
                <w:color w:val="008000"/>
                <w:highlight w:val="none"/>
              </w:rPr>
              <w:t>答辩秘书</w:t>
            </w:r>
          </w:p>
          <w:p w14:paraId="37CDD039">
            <w:pPr>
              <w:jc w:val="center"/>
              <w:rPr>
                <w:rFonts w:hint="eastAsia"/>
                <w:b/>
                <w:color w:val="C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C00000"/>
                <w:highlight w:val="none"/>
              </w:rPr>
              <w:t>研究生</w:t>
            </w:r>
          </w:p>
        </w:tc>
        <w:tc>
          <w:tcPr>
            <w:tcW w:w="4132" w:type="dxa"/>
            <w:noWrap w:val="0"/>
            <w:vAlign w:val="center"/>
          </w:tcPr>
          <w:p w14:paraId="7A63C1D6">
            <w:pPr>
              <w:rPr>
                <w:rFonts w:hint="eastAsia" w:eastAsia="宋体"/>
                <w:color w:val="C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eastAsia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2日12：00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前【</w:t>
            </w:r>
            <w:r>
              <w:rPr>
                <w:rFonts w:hint="eastAsia"/>
                <w:color w:val="auto"/>
                <w:highlight w:val="none"/>
              </w:rPr>
              <w:t>提交答辩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与学位申请</w:t>
            </w:r>
            <w:r>
              <w:rPr>
                <w:rFonts w:hint="eastAsia"/>
                <w:color w:val="auto"/>
                <w:highlight w:val="none"/>
              </w:rPr>
              <w:t>材料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noWrap w:val="0"/>
            <w:vAlign w:val="center"/>
          </w:tcPr>
          <w:p w14:paraId="18D75496">
            <w:pPr>
              <w:rPr>
                <w:rFonts w:hint="eastAsia"/>
                <w:color w:val="008000"/>
                <w:highlight w:val="none"/>
              </w:rPr>
            </w:pPr>
            <w:r>
              <w:rPr>
                <w:rFonts w:hint="eastAsia"/>
                <w:b/>
                <w:bCs/>
                <w:color w:val="008000"/>
                <w:highlight w:val="none"/>
              </w:rPr>
              <w:t>答辩秘书</w:t>
            </w:r>
            <w:r>
              <w:rPr>
                <w:rFonts w:hint="eastAsia"/>
                <w:color w:val="008000"/>
                <w:highlight w:val="none"/>
                <w:lang w:val="en-US" w:eastAsia="zh-CN"/>
              </w:rPr>
              <w:t>在</w:t>
            </w:r>
            <w:r>
              <w:rPr>
                <w:rFonts w:hint="eastAsia"/>
                <w:color w:val="008000"/>
                <w:highlight w:val="none"/>
              </w:rPr>
              <w:t>系统录入并提交答辩成绩，整理答辩</w:t>
            </w:r>
            <w:r>
              <w:rPr>
                <w:rFonts w:hint="eastAsia"/>
                <w:color w:val="008000"/>
                <w:highlight w:val="none"/>
                <w:lang w:val="en-US" w:eastAsia="zh-CN"/>
              </w:rPr>
              <w:t>和学位申请</w:t>
            </w:r>
            <w:r>
              <w:rPr>
                <w:rFonts w:hint="eastAsia"/>
                <w:color w:val="008000"/>
                <w:highlight w:val="none"/>
              </w:rPr>
              <w:t>材料</w:t>
            </w:r>
            <w:r>
              <w:rPr>
                <w:rFonts w:hint="eastAsia"/>
                <w:color w:val="008000"/>
                <w:highlight w:val="none"/>
                <w:lang w:val="en-US" w:eastAsia="zh-CN"/>
              </w:rPr>
              <w:t>并提</w:t>
            </w:r>
            <w:r>
              <w:rPr>
                <w:rFonts w:hint="eastAsia"/>
                <w:color w:val="008000"/>
                <w:highlight w:val="none"/>
              </w:rPr>
              <w:t>交学院。</w:t>
            </w:r>
          </w:p>
          <w:p w14:paraId="301A5894">
            <w:pPr>
              <w:rPr>
                <w:rFonts w:hint="eastAsia"/>
                <w:color w:val="C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C00000"/>
                <w:highlight w:val="none"/>
                <w:lang w:val="en-US" w:eastAsia="zh-CN"/>
              </w:rPr>
              <w:t>之前只领取了毕业证此次申请学位证的</w:t>
            </w: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b w:val="0"/>
                <w:bCs w:val="0"/>
                <w:color w:val="C00000"/>
                <w:highlight w:val="none"/>
                <w:lang w:val="en-US" w:eastAsia="zh-CN"/>
              </w:rPr>
              <w:t>将答辩和学位申请材料提交学院。</w:t>
            </w:r>
          </w:p>
        </w:tc>
      </w:tr>
      <w:tr w14:paraId="395B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2CEE6186">
            <w:pPr>
              <w:jc w:val="center"/>
              <w:rPr>
                <w:rFonts w:hint="eastAsia"/>
                <w:b/>
                <w:color w:val="C00000"/>
                <w:highlight w:val="none"/>
              </w:rPr>
            </w:pPr>
            <w:r>
              <w:rPr>
                <w:rFonts w:hint="eastAsia"/>
                <w:b/>
                <w:color w:val="C00000"/>
                <w:highlight w:val="none"/>
              </w:rPr>
              <w:t>研究生</w:t>
            </w:r>
          </w:p>
          <w:p w14:paraId="40CD3DA1">
            <w:pPr>
              <w:jc w:val="center"/>
              <w:rPr>
                <w:rFonts w:hint="eastAsia"/>
                <w:b/>
                <w:color w:val="FF0000"/>
                <w:highlight w:val="none"/>
              </w:rPr>
            </w:pPr>
            <w:r>
              <w:rPr>
                <w:rFonts w:hint="eastAsia"/>
                <w:b/>
                <w:color w:val="FF0000"/>
                <w:highlight w:val="none"/>
              </w:rPr>
              <w:t>导师</w:t>
            </w:r>
          </w:p>
          <w:p w14:paraId="51B6A689">
            <w:pPr>
              <w:jc w:val="center"/>
              <w:rPr>
                <w:rFonts w:hint="eastAsia" w:eastAsia="宋体"/>
                <w:b/>
                <w:color w:val="0070C0"/>
                <w:highlight w:val="none"/>
                <w:lang w:eastAsia="zh-CN"/>
              </w:rPr>
            </w:pPr>
            <w:r>
              <w:rPr>
                <w:rFonts w:hint="eastAsia"/>
                <w:b/>
                <w:color w:val="7030A0"/>
                <w:highlight w:val="none"/>
                <w:lang w:val="en-US" w:eastAsia="zh-CN"/>
              </w:rPr>
              <w:t>分委会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2AE13B00">
            <w:pPr>
              <w:rPr>
                <w:rFonts w:hint="eastAsia"/>
                <w:color w:val="C00000"/>
                <w:highlight w:val="none"/>
                <w:lang w:val="en-US" w:eastAsia="zh-CN"/>
              </w:rPr>
            </w:pPr>
            <w:r>
              <w:rPr>
                <w:rFonts w:hint="eastAsia"/>
                <w:color w:val="C00000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C00000"/>
                <w:highlight w:val="none"/>
              </w:rPr>
              <w:t>月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color w:val="C00000"/>
                <w:highlight w:val="none"/>
              </w:rPr>
              <w:t>日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17:00前</w:t>
            </w: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【提交学位科研成果证明材料到学院】</w:t>
            </w:r>
          </w:p>
          <w:p w14:paraId="1A23DD8A">
            <w:pPr>
              <w:rPr>
                <w:rFonts w:hint="default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7030A0"/>
                <w:highlight w:val="none"/>
                <w:lang w:val="en-US" w:eastAsia="zh-CN"/>
              </w:rPr>
              <w:t>分委会</w:t>
            </w:r>
            <w:r>
              <w:rPr>
                <w:rFonts w:hint="eastAsia"/>
                <w:color w:val="7030A0"/>
                <w:highlight w:val="none"/>
                <w:lang w:val="en-US" w:eastAsia="zh-CN"/>
              </w:rPr>
              <w:t>【审核科研成果材料并公示结果】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565F6F57">
            <w:pPr>
              <w:rPr>
                <w:rFonts w:hint="eastAsia"/>
                <w:color w:val="C0000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C00000"/>
                <w:highlight w:val="none"/>
              </w:rPr>
              <w:t>对照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《华南农业大学兽医学院关于研究生申请学位科研成果要求的规定》</w:t>
            </w:r>
            <w:r>
              <w:rPr>
                <w:rFonts w:hint="eastAsia"/>
                <w:color w:val="C00000"/>
                <w:highlight w:val="none"/>
              </w:rPr>
              <w:t>自查是否达到科研成果要求，在系统提交科研成果审核申请，</w:t>
            </w:r>
            <w:r>
              <w:rPr>
                <w:rFonts w:hint="eastAsia"/>
                <w:b/>
                <w:color w:val="FF0000"/>
                <w:highlight w:val="none"/>
              </w:rPr>
              <w:t>导师</w:t>
            </w:r>
            <w:r>
              <w:rPr>
                <w:rFonts w:hint="eastAsia"/>
                <w:b w:val="0"/>
                <w:bCs/>
                <w:color w:val="FF0000"/>
                <w:highlight w:val="none"/>
              </w:rPr>
              <w:t>审核确认</w:t>
            </w:r>
            <w:r>
              <w:rPr>
                <w:rFonts w:hint="eastAsia"/>
                <w:b w:val="0"/>
                <w:bCs/>
                <w:color w:val="FF0000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提交科研成果证明材料至学院</w:t>
            </w:r>
            <w:r>
              <w:rPr>
                <w:rFonts w:hint="eastAsia"/>
                <w:b/>
                <w:color w:val="FF0000"/>
                <w:highlight w:val="none"/>
              </w:rPr>
              <w:t>。</w:t>
            </w:r>
          </w:p>
          <w:p w14:paraId="2AB1AD79">
            <w:pPr>
              <w:rPr>
                <w:rFonts w:hint="eastAsia"/>
                <w:color w:val="0070C0"/>
                <w:highlight w:val="none"/>
              </w:rPr>
            </w:pPr>
            <w:r>
              <w:rPr>
                <w:rFonts w:hint="eastAsia"/>
                <w:b/>
                <w:bCs/>
                <w:color w:val="7030A0"/>
                <w:highlight w:val="none"/>
                <w:lang w:val="en-US" w:eastAsia="zh-CN"/>
              </w:rPr>
              <w:t>分委会</w:t>
            </w:r>
            <w:r>
              <w:rPr>
                <w:rFonts w:hint="eastAsia"/>
                <w:color w:val="7030A0"/>
                <w:highlight w:val="none"/>
              </w:rPr>
              <w:t>在系统审核学位科研成果</w:t>
            </w:r>
            <w:r>
              <w:rPr>
                <w:rFonts w:hint="eastAsia"/>
                <w:color w:val="7030A0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color w:val="7030A0"/>
                <w:highlight w:val="none"/>
              </w:rPr>
              <w:t>申请并公示5</w:t>
            </w:r>
            <w:r>
              <w:rPr>
                <w:rFonts w:hint="eastAsia"/>
                <w:color w:val="7030A0"/>
                <w:highlight w:val="none"/>
                <w:lang w:val="en-US" w:eastAsia="zh-CN"/>
              </w:rPr>
              <w:t>天，整理相关材料交学位科。</w:t>
            </w:r>
          </w:p>
        </w:tc>
      </w:tr>
      <w:tr w14:paraId="24BB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1121" w:type="dxa"/>
            <w:noWrap w:val="0"/>
            <w:vAlign w:val="center"/>
          </w:tcPr>
          <w:p w14:paraId="72B182D5">
            <w:pPr>
              <w:jc w:val="center"/>
              <w:rPr>
                <w:rFonts w:hint="eastAsia"/>
                <w:b/>
                <w:color w:val="7030A0"/>
                <w:highlight w:val="none"/>
              </w:rPr>
            </w:pPr>
            <w:r>
              <w:rPr>
                <w:rFonts w:hint="eastAsia"/>
                <w:b/>
                <w:color w:val="7030A0"/>
                <w:highlight w:val="none"/>
              </w:rPr>
              <w:t>分委会</w:t>
            </w:r>
          </w:p>
        </w:tc>
        <w:tc>
          <w:tcPr>
            <w:tcW w:w="4132" w:type="dxa"/>
            <w:noWrap w:val="0"/>
            <w:vAlign w:val="center"/>
          </w:tcPr>
          <w:p w14:paraId="22F205DC">
            <w:pPr>
              <w:rPr>
                <w:rFonts w:hint="eastAsia" w:eastAsia="宋体"/>
                <w:color w:val="7030A0"/>
                <w:highlight w:val="none"/>
                <w:lang w:eastAsia="zh-CN"/>
              </w:rPr>
            </w:pPr>
            <w:r>
              <w:rPr>
                <w:rFonts w:hint="eastAsia"/>
                <w:color w:val="7030A0"/>
                <w:highlight w:val="none"/>
                <w:lang w:val="en-US" w:eastAsia="zh-CN"/>
              </w:rPr>
              <w:t>9月上旬【完成</w:t>
            </w:r>
            <w:r>
              <w:rPr>
                <w:rFonts w:hint="eastAsia"/>
                <w:color w:val="7030A0"/>
                <w:highlight w:val="none"/>
              </w:rPr>
              <w:t>召开分委会会议</w:t>
            </w:r>
            <w:r>
              <w:rPr>
                <w:rFonts w:hint="eastAsia"/>
                <w:color w:val="7030A0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noWrap w:val="0"/>
            <w:vAlign w:val="center"/>
          </w:tcPr>
          <w:p w14:paraId="31ECC49F">
            <w:pPr>
              <w:spacing w:line="260" w:lineRule="exact"/>
              <w:rPr>
                <w:rFonts w:hint="eastAsia"/>
                <w:color w:val="7030A0"/>
                <w:highlight w:val="none"/>
              </w:rPr>
            </w:pPr>
            <w:r>
              <w:rPr>
                <w:rFonts w:hint="eastAsia"/>
                <w:color w:val="7030A0"/>
                <w:highlight w:val="none"/>
              </w:rPr>
              <w:t>1.正式会议前组织博士、硕士论文预审，并上报预审情况。</w:t>
            </w:r>
          </w:p>
          <w:p w14:paraId="1B879F64">
            <w:pPr>
              <w:spacing w:line="260" w:lineRule="exact"/>
              <w:rPr>
                <w:rFonts w:hint="eastAsia"/>
                <w:color w:val="7030A0"/>
                <w:highlight w:val="none"/>
              </w:rPr>
            </w:pPr>
            <w:r>
              <w:rPr>
                <w:rFonts w:hint="eastAsia"/>
                <w:color w:val="7030A0"/>
                <w:highlight w:val="none"/>
              </w:rPr>
              <w:t>2.召开会议，审议、表决建议授予学位人员名单，系统录入分委会表决结果，提交分委会通过名单。</w:t>
            </w:r>
          </w:p>
        </w:tc>
      </w:tr>
      <w:tr w14:paraId="5CBE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756A264E">
            <w:pPr>
              <w:jc w:val="center"/>
              <w:rPr>
                <w:rFonts w:hint="eastAsia"/>
                <w:b/>
                <w:color w:val="7030A0"/>
                <w:highlight w:val="none"/>
              </w:rPr>
            </w:pPr>
            <w:r>
              <w:rPr>
                <w:rFonts w:hint="eastAsia"/>
                <w:b/>
                <w:color w:val="7030A0"/>
                <w:highlight w:val="none"/>
              </w:rPr>
              <w:t>分委会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3448362A">
            <w:pPr>
              <w:rPr>
                <w:rFonts w:hint="eastAsia" w:eastAsia="宋体"/>
                <w:color w:val="7030A0"/>
                <w:highlight w:val="none"/>
                <w:lang w:eastAsia="zh-CN"/>
              </w:rPr>
            </w:pPr>
            <w:r>
              <w:rPr>
                <w:rFonts w:hint="eastAsia"/>
                <w:color w:val="7030A0"/>
                <w:highlight w:val="none"/>
                <w:lang w:val="en-US" w:eastAsia="zh-CN"/>
              </w:rPr>
              <w:t>9月7日前【完成</w:t>
            </w:r>
            <w:r>
              <w:rPr>
                <w:rFonts w:hint="eastAsia"/>
                <w:color w:val="7030A0"/>
                <w:highlight w:val="none"/>
              </w:rPr>
              <w:t>提交答辩学位材料</w:t>
            </w:r>
            <w:r>
              <w:rPr>
                <w:rFonts w:hint="eastAsia"/>
                <w:color w:val="7030A0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5622EE98">
            <w:pPr>
              <w:rPr>
                <w:rFonts w:hint="eastAsia"/>
                <w:color w:val="7030A0"/>
                <w:highlight w:val="none"/>
              </w:rPr>
            </w:pPr>
            <w:r>
              <w:rPr>
                <w:rFonts w:hint="eastAsia"/>
                <w:color w:val="7030A0"/>
                <w:highlight w:val="none"/>
              </w:rPr>
              <w:t>整理分委会各类</w:t>
            </w:r>
            <w:r>
              <w:rPr>
                <w:rFonts w:hint="eastAsia"/>
                <w:color w:val="7030A0"/>
                <w:highlight w:val="none"/>
                <w:lang w:val="en-US" w:eastAsia="zh-CN"/>
              </w:rPr>
              <w:t>学位申请材料</w:t>
            </w:r>
            <w:r>
              <w:rPr>
                <w:rFonts w:hint="eastAsia"/>
                <w:color w:val="7030A0"/>
                <w:highlight w:val="none"/>
              </w:rPr>
              <w:t>，提交</w:t>
            </w:r>
            <w:r>
              <w:rPr>
                <w:rFonts w:hint="eastAsia"/>
                <w:color w:val="7030A0"/>
                <w:highlight w:val="none"/>
                <w:lang w:eastAsia="zh-CN"/>
              </w:rPr>
              <w:t>学位科</w:t>
            </w:r>
            <w:r>
              <w:rPr>
                <w:rFonts w:hint="eastAsia"/>
                <w:color w:val="7030A0"/>
                <w:highlight w:val="none"/>
              </w:rPr>
              <w:t>。</w:t>
            </w:r>
          </w:p>
        </w:tc>
      </w:tr>
      <w:tr w14:paraId="46F1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1121" w:type="dxa"/>
            <w:noWrap w:val="0"/>
            <w:vAlign w:val="center"/>
          </w:tcPr>
          <w:p w14:paraId="58ACAF67">
            <w:pPr>
              <w:jc w:val="center"/>
              <w:rPr>
                <w:rFonts w:hint="eastAsia"/>
                <w:b/>
                <w:color w:val="C00000"/>
                <w:highlight w:val="none"/>
              </w:rPr>
            </w:pPr>
            <w:r>
              <w:rPr>
                <w:rFonts w:hint="eastAsia"/>
                <w:b/>
                <w:color w:val="C00000"/>
                <w:highlight w:val="none"/>
              </w:rPr>
              <w:t>研究生</w:t>
            </w:r>
          </w:p>
          <w:p w14:paraId="190D9B39">
            <w:pPr>
              <w:jc w:val="center"/>
              <w:rPr>
                <w:rFonts w:hint="eastAsia" w:eastAsia="宋体"/>
                <w:b/>
                <w:color w:val="0070C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0070C0"/>
                <w:highlight w:val="none"/>
                <w:lang w:val="en-US" w:eastAsia="zh-CN"/>
              </w:rPr>
              <w:t>学院</w:t>
            </w:r>
          </w:p>
        </w:tc>
        <w:tc>
          <w:tcPr>
            <w:tcW w:w="4132" w:type="dxa"/>
            <w:noWrap w:val="0"/>
            <w:vAlign w:val="center"/>
          </w:tcPr>
          <w:p w14:paraId="5EED80C7">
            <w:pPr>
              <w:jc w:val="both"/>
              <w:rPr>
                <w:rFonts w:hint="eastAsia"/>
                <w:b/>
                <w:color w:val="C00000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9月7日前</w:t>
            </w:r>
            <w:r>
              <w:rPr>
                <w:rFonts w:hint="eastAsia"/>
                <w:b/>
                <w:color w:val="C00000"/>
                <w:highlight w:val="none"/>
              </w:rPr>
              <w:t>研究生</w:t>
            </w:r>
          </w:p>
          <w:p w14:paraId="66606647">
            <w:pPr>
              <w:jc w:val="both"/>
              <w:rPr>
                <w:rFonts w:hint="default"/>
                <w:color w:val="C00000"/>
                <w:highlight w:val="none"/>
                <w:lang w:val="en-US" w:eastAsia="zh-CN"/>
              </w:rPr>
            </w:pPr>
            <w:r>
              <w:rPr>
                <w:rFonts w:hint="eastAsia"/>
                <w:color w:val="C00000"/>
                <w:highlight w:val="none"/>
                <w:lang w:val="en-US" w:eastAsia="zh-CN"/>
              </w:rPr>
              <w:t>【完成</w:t>
            </w:r>
            <w:r>
              <w:rPr>
                <w:rFonts w:hint="eastAsia"/>
                <w:color w:val="C00000"/>
                <w:highlight w:val="none"/>
              </w:rPr>
              <w:t>提交存档学位论文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电子版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】</w:t>
            </w:r>
          </w:p>
          <w:p w14:paraId="5FB18574">
            <w:pPr>
              <w:jc w:val="left"/>
              <w:rPr>
                <w:rFonts w:hint="eastAsia"/>
                <w:b/>
                <w:bCs w:val="0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highlight w:val="none"/>
                <w:lang w:val="en-US" w:eastAsia="zh-CN"/>
              </w:rPr>
              <w:t>9月10日前</w:t>
            </w:r>
            <w:r>
              <w:rPr>
                <w:rFonts w:hint="eastAsia"/>
                <w:b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b w:val="0"/>
                <w:bCs/>
                <w:color w:val="0070C0"/>
                <w:highlight w:val="none"/>
                <w:lang w:val="en-US" w:eastAsia="zh-CN"/>
              </w:rPr>
              <w:t>和</w:t>
            </w:r>
            <w:r>
              <w:rPr>
                <w:rFonts w:hint="eastAsia"/>
                <w:b/>
                <w:bCs w:val="0"/>
                <w:color w:val="0070C0"/>
                <w:highlight w:val="none"/>
                <w:lang w:val="en-US" w:eastAsia="zh-CN"/>
              </w:rPr>
              <w:t>学院</w:t>
            </w:r>
          </w:p>
          <w:p w14:paraId="50F021C4">
            <w:pPr>
              <w:jc w:val="left"/>
              <w:rPr>
                <w:rFonts w:hint="default" w:eastAsia="宋体"/>
                <w:color w:val="0070C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70C0"/>
                <w:highlight w:val="none"/>
                <w:lang w:val="en-US" w:eastAsia="zh-CN"/>
              </w:rPr>
              <w:t>【完成提交存档学位论文纸质版】</w:t>
            </w:r>
          </w:p>
        </w:tc>
        <w:tc>
          <w:tcPr>
            <w:tcW w:w="5853" w:type="dxa"/>
            <w:noWrap w:val="0"/>
            <w:vAlign w:val="center"/>
          </w:tcPr>
          <w:p w14:paraId="11686E76">
            <w:pPr>
              <w:rPr>
                <w:rFonts w:hint="eastAsia"/>
                <w:color w:val="C00000"/>
                <w:highlight w:val="none"/>
              </w:rPr>
            </w:pP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C00000"/>
                <w:highlight w:val="none"/>
              </w:rPr>
              <w:t>根据分委会意见修改论文，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9月7日前在系统</w:t>
            </w:r>
            <w:r>
              <w:rPr>
                <w:rFonts w:hint="eastAsia"/>
                <w:color w:val="C00000"/>
                <w:highlight w:val="none"/>
              </w:rPr>
              <w:t>提交学位论文电子版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9月10日前</w:t>
            </w:r>
            <w:r>
              <w:rPr>
                <w:rFonts w:hint="eastAsia"/>
                <w:color w:val="C00000"/>
                <w:lang w:val="en-US" w:eastAsia="zh-CN"/>
              </w:rPr>
              <w:t>电子版论文审核通过后打印并提交</w:t>
            </w:r>
            <w:r>
              <w:rPr>
                <w:rFonts w:hint="eastAsia"/>
                <w:color w:val="C00000"/>
              </w:rPr>
              <w:t>纸质版</w:t>
            </w:r>
            <w:r>
              <w:rPr>
                <w:rFonts w:hint="eastAsia"/>
                <w:color w:val="C00000"/>
                <w:lang w:val="en-US" w:eastAsia="zh-CN"/>
              </w:rPr>
              <w:t>论文至学院</w:t>
            </w:r>
            <w:r>
              <w:rPr>
                <w:rFonts w:hint="eastAsia"/>
                <w:color w:val="C00000"/>
              </w:rPr>
              <w:t>。</w:t>
            </w:r>
          </w:p>
          <w:p w14:paraId="77B1BCD6">
            <w:pPr>
              <w:rPr>
                <w:rFonts w:hint="eastAsia" w:eastAsia="宋体"/>
                <w:color w:val="0070C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70C0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color w:val="0070C0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日前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70C0"/>
                <w:highlight w:val="none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将纸质版存档论文提交到学位科。</w:t>
            </w:r>
          </w:p>
        </w:tc>
      </w:tr>
      <w:tr w14:paraId="1DFD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121" w:type="dxa"/>
            <w:noWrap w:val="0"/>
            <w:vAlign w:val="center"/>
          </w:tcPr>
          <w:p w14:paraId="16ED397A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校委会</w:t>
            </w:r>
          </w:p>
        </w:tc>
        <w:tc>
          <w:tcPr>
            <w:tcW w:w="4132" w:type="dxa"/>
            <w:noWrap w:val="0"/>
            <w:vAlign w:val="center"/>
          </w:tcPr>
          <w:p w14:paraId="38DA7474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9月下旬【完成</w:t>
            </w:r>
            <w:r>
              <w:rPr>
                <w:rFonts w:hint="eastAsia"/>
                <w:highlight w:val="none"/>
              </w:rPr>
              <w:t>召开校委会会议</w:t>
            </w:r>
            <w:r>
              <w:rPr>
                <w:rFonts w:hint="eastAsia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noWrap w:val="0"/>
            <w:vAlign w:val="center"/>
          </w:tcPr>
          <w:p w14:paraId="1656738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审议、表决授予学位人员名单。</w:t>
            </w:r>
          </w:p>
        </w:tc>
      </w:tr>
      <w:tr w14:paraId="43C6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60993A5D">
            <w:pPr>
              <w:jc w:val="center"/>
              <w:rPr>
                <w:rFonts w:hint="eastAsia" w:eastAsia="宋体"/>
                <w:b/>
                <w:highlight w:val="none"/>
                <w:lang w:eastAsia="zh-CN"/>
              </w:rPr>
            </w:pPr>
            <w:r>
              <w:rPr>
                <w:rFonts w:hint="eastAsia"/>
                <w:b/>
                <w:highlight w:val="none"/>
                <w:lang w:eastAsia="zh-CN"/>
              </w:rPr>
              <w:t>学位科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2488D92C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上旬</w:t>
            </w:r>
            <w:r>
              <w:rPr>
                <w:rFonts w:hint="eastAsia"/>
                <w:highlight w:val="none"/>
                <w:lang w:val="en-US" w:eastAsia="zh-CN"/>
              </w:rPr>
              <w:t>【</w:t>
            </w:r>
            <w:r>
              <w:rPr>
                <w:rFonts w:hint="eastAsia"/>
                <w:highlight w:val="none"/>
              </w:rPr>
              <w:t>发放学位证</w:t>
            </w:r>
            <w:r>
              <w:rPr>
                <w:rFonts w:hint="eastAsia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470A3E0D"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制作、发放学位证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具体时间已领证通知为准。</w:t>
            </w:r>
          </w:p>
        </w:tc>
      </w:tr>
      <w:tr w14:paraId="65AC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1" w:type="dxa"/>
            <w:noWrap w:val="0"/>
            <w:vAlign w:val="center"/>
          </w:tcPr>
          <w:p w14:paraId="04E9FC03">
            <w:pPr>
              <w:jc w:val="center"/>
              <w:rPr>
                <w:rFonts w:hint="eastAsia" w:eastAsia="宋体"/>
                <w:b/>
                <w:highlight w:val="none"/>
                <w:lang w:eastAsia="zh-CN"/>
              </w:rPr>
            </w:pPr>
            <w:r>
              <w:rPr>
                <w:rFonts w:hint="eastAsia"/>
                <w:b/>
                <w:highlight w:val="none"/>
                <w:lang w:eastAsia="zh-CN"/>
              </w:rPr>
              <w:t>学位科</w:t>
            </w:r>
          </w:p>
        </w:tc>
        <w:tc>
          <w:tcPr>
            <w:tcW w:w="4132" w:type="dxa"/>
            <w:noWrap w:val="0"/>
            <w:vAlign w:val="center"/>
          </w:tcPr>
          <w:p w14:paraId="75712CE9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上旬</w:t>
            </w:r>
            <w:r>
              <w:rPr>
                <w:rFonts w:hint="eastAsia"/>
                <w:highlight w:val="none"/>
                <w:lang w:val="en-US" w:eastAsia="zh-CN"/>
              </w:rPr>
              <w:t>【</w:t>
            </w:r>
            <w:r>
              <w:rPr>
                <w:rFonts w:hint="eastAsia"/>
                <w:highlight w:val="none"/>
              </w:rPr>
              <w:t>返还学位材料</w:t>
            </w:r>
            <w:r>
              <w:rPr>
                <w:rFonts w:hint="eastAsia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noWrap w:val="0"/>
            <w:vAlign w:val="center"/>
          </w:tcPr>
          <w:p w14:paraId="2A62F8DF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学位科</w:t>
            </w:r>
            <w:r>
              <w:rPr>
                <w:rFonts w:hint="eastAsia"/>
                <w:highlight w:val="none"/>
              </w:rPr>
              <w:t>返回相关</w:t>
            </w:r>
            <w:r>
              <w:rPr>
                <w:rFonts w:hint="eastAsia"/>
                <w:highlight w:val="none"/>
                <w:lang w:val="en-US" w:eastAsia="zh-CN"/>
              </w:rPr>
              <w:t>学位档案</w:t>
            </w:r>
            <w:r>
              <w:rPr>
                <w:rFonts w:hint="eastAsia"/>
                <w:highlight w:val="none"/>
              </w:rPr>
              <w:t>材料。</w:t>
            </w:r>
          </w:p>
        </w:tc>
      </w:tr>
      <w:tr w14:paraId="2D3B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2E377226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771B36D5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10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月上旬</w:t>
            </w:r>
            <w:r>
              <w:rPr>
                <w:rFonts w:hint="eastAsia"/>
                <w:color w:val="0070C0"/>
                <w:highlight w:val="none"/>
              </w:rPr>
              <w:t>移交</w:t>
            </w:r>
            <w:r>
              <w:rPr>
                <w:rFonts w:hint="eastAsia"/>
                <w:color w:val="0070C0"/>
              </w:rPr>
              <w:t>学位档案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7506ABE3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color w:val="0070C0"/>
                <w:highlight w:val="none"/>
              </w:rPr>
              <w:t>学院整理、移交学位档案袋到档案馆</w:t>
            </w:r>
            <w:r>
              <w:rPr>
                <w:rFonts w:hint="eastAsia"/>
                <w:color w:val="0070C0"/>
                <w:highlight w:val="none"/>
                <w:lang w:eastAsia="zh-CN"/>
              </w:rPr>
              <w:t>。</w:t>
            </w:r>
          </w:p>
        </w:tc>
      </w:tr>
    </w:tbl>
    <w:p w14:paraId="76880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学院工作联系人：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黄</w:t>
      </w:r>
      <w:r>
        <w:rPr>
          <w:rFonts w:ascii="宋体" w:hAnsi="宋体" w:eastAsia="宋体" w:cs="宋体"/>
          <w:sz w:val="24"/>
          <w:szCs w:val="24"/>
        </w:rPr>
        <w:t xml:space="preserve">老师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020-</w:t>
      </w:r>
      <w:r>
        <w:rPr>
          <w:rFonts w:ascii="宋体" w:hAnsi="宋体" w:eastAsia="宋体" w:cs="宋体"/>
          <w:sz w:val="24"/>
          <w:szCs w:val="24"/>
        </w:rPr>
        <w:t>8528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3054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办公室：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兽医学院办公楼305室</w:t>
      </w:r>
    </w:p>
    <w:sectPr>
      <w:pgSz w:w="11906" w:h="16838"/>
      <w:pgMar w:top="451" w:right="1134" w:bottom="3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B211F4-3A89-4D70-843F-C07E55C266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029AC92-81AF-4E84-87D9-D72511F56602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MDdkYzJiYjgwMjcyYmY1MGIxZGNmZTY1ZjhjYTMifQ=="/>
  </w:docVars>
  <w:rsids>
    <w:rsidRoot w:val="00B44166"/>
    <w:rsid w:val="000234D5"/>
    <w:rsid w:val="00024144"/>
    <w:rsid w:val="00026434"/>
    <w:rsid w:val="00036390"/>
    <w:rsid w:val="00042851"/>
    <w:rsid w:val="00043562"/>
    <w:rsid w:val="0005268B"/>
    <w:rsid w:val="00062184"/>
    <w:rsid w:val="000634C1"/>
    <w:rsid w:val="00074404"/>
    <w:rsid w:val="000873BF"/>
    <w:rsid w:val="000A0C9C"/>
    <w:rsid w:val="000A22BA"/>
    <w:rsid w:val="000A2846"/>
    <w:rsid w:val="000E7DCA"/>
    <w:rsid w:val="000F0057"/>
    <w:rsid w:val="000F062A"/>
    <w:rsid w:val="000F2D39"/>
    <w:rsid w:val="000F3074"/>
    <w:rsid w:val="001006A5"/>
    <w:rsid w:val="00106E59"/>
    <w:rsid w:val="0011788B"/>
    <w:rsid w:val="00122966"/>
    <w:rsid w:val="0013359E"/>
    <w:rsid w:val="001344C1"/>
    <w:rsid w:val="00135E77"/>
    <w:rsid w:val="00136BCE"/>
    <w:rsid w:val="001434A2"/>
    <w:rsid w:val="001521C2"/>
    <w:rsid w:val="0015685C"/>
    <w:rsid w:val="00164A83"/>
    <w:rsid w:val="001A1DB1"/>
    <w:rsid w:val="001D0742"/>
    <w:rsid w:val="001D1A49"/>
    <w:rsid w:val="001D561C"/>
    <w:rsid w:val="001F7016"/>
    <w:rsid w:val="001F731C"/>
    <w:rsid w:val="00212287"/>
    <w:rsid w:val="00216FE1"/>
    <w:rsid w:val="00217A26"/>
    <w:rsid w:val="0022777F"/>
    <w:rsid w:val="00234C69"/>
    <w:rsid w:val="00234DB9"/>
    <w:rsid w:val="00235AF7"/>
    <w:rsid w:val="00252934"/>
    <w:rsid w:val="00254630"/>
    <w:rsid w:val="00267F65"/>
    <w:rsid w:val="002734AE"/>
    <w:rsid w:val="00274BFD"/>
    <w:rsid w:val="002A2A8A"/>
    <w:rsid w:val="002B6068"/>
    <w:rsid w:val="002C701D"/>
    <w:rsid w:val="002D1519"/>
    <w:rsid w:val="002D2652"/>
    <w:rsid w:val="002E3F8E"/>
    <w:rsid w:val="002E6333"/>
    <w:rsid w:val="002E7825"/>
    <w:rsid w:val="002F445B"/>
    <w:rsid w:val="0030395C"/>
    <w:rsid w:val="00307165"/>
    <w:rsid w:val="00311EB3"/>
    <w:rsid w:val="00313EAF"/>
    <w:rsid w:val="003234EA"/>
    <w:rsid w:val="00323565"/>
    <w:rsid w:val="00324A21"/>
    <w:rsid w:val="00344B96"/>
    <w:rsid w:val="00345B6E"/>
    <w:rsid w:val="00346B76"/>
    <w:rsid w:val="00347272"/>
    <w:rsid w:val="0034767F"/>
    <w:rsid w:val="003559C0"/>
    <w:rsid w:val="003605AC"/>
    <w:rsid w:val="003748A0"/>
    <w:rsid w:val="003A4BA8"/>
    <w:rsid w:val="003B06A8"/>
    <w:rsid w:val="003B7B10"/>
    <w:rsid w:val="003C3936"/>
    <w:rsid w:val="003C39F9"/>
    <w:rsid w:val="003C4DD3"/>
    <w:rsid w:val="003D0DCA"/>
    <w:rsid w:val="003D3411"/>
    <w:rsid w:val="003D57ED"/>
    <w:rsid w:val="003E63EB"/>
    <w:rsid w:val="003E73B0"/>
    <w:rsid w:val="003F0F68"/>
    <w:rsid w:val="00402D61"/>
    <w:rsid w:val="0041593F"/>
    <w:rsid w:val="00435B1C"/>
    <w:rsid w:val="00435FB2"/>
    <w:rsid w:val="00436CD2"/>
    <w:rsid w:val="00442D25"/>
    <w:rsid w:val="00457154"/>
    <w:rsid w:val="00466463"/>
    <w:rsid w:val="00470B84"/>
    <w:rsid w:val="0047392B"/>
    <w:rsid w:val="004937CB"/>
    <w:rsid w:val="00497AF7"/>
    <w:rsid w:val="004A08FE"/>
    <w:rsid w:val="004A24EB"/>
    <w:rsid w:val="004A3FAC"/>
    <w:rsid w:val="004A43CB"/>
    <w:rsid w:val="004C378B"/>
    <w:rsid w:val="004C5752"/>
    <w:rsid w:val="004C6A39"/>
    <w:rsid w:val="004C759C"/>
    <w:rsid w:val="004D2A46"/>
    <w:rsid w:val="004D3724"/>
    <w:rsid w:val="004D5414"/>
    <w:rsid w:val="004E5FEC"/>
    <w:rsid w:val="004F2E70"/>
    <w:rsid w:val="004F3DD1"/>
    <w:rsid w:val="004F5BFF"/>
    <w:rsid w:val="005003F6"/>
    <w:rsid w:val="00514640"/>
    <w:rsid w:val="00521074"/>
    <w:rsid w:val="00523ED4"/>
    <w:rsid w:val="00525180"/>
    <w:rsid w:val="00533B07"/>
    <w:rsid w:val="00534DE8"/>
    <w:rsid w:val="005434AB"/>
    <w:rsid w:val="00544BA6"/>
    <w:rsid w:val="005478DE"/>
    <w:rsid w:val="0055573F"/>
    <w:rsid w:val="00572DF5"/>
    <w:rsid w:val="005860E1"/>
    <w:rsid w:val="00592BBE"/>
    <w:rsid w:val="00595EFB"/>
    <w:rsid w:val="0059682B"/>
    <w:rsid w:val="005A6E0A"/>
    <w:rsid w:val="005A789F"/>
    <w:rsid w:val="005B58B7"/>
    <w:rsid w:val="005C0ECE"/>
    <w:rsid w:val="005C1F08"/>
    <w:rsid w:val="005C243C"/>
    <w:rsid w:val="005C348F"/>
    <w:rsid w:val="005C3AA4"/>
    <w:rsid w:val="005D53BD"/>
    <w:rsid w:val="0061117F"/>
    <w:rsid w:val="006210B5"/>
    <w:rsid w:val="00621E0D"/>
    <w:rsid w:val="006241C8"/>
    <w:rsid w:val="006257F7"/>
    <w:rsid w:val="00625DF5"/>
    <w:rsid w:val="00644F25"/>
    <w:rsid w:val="0064719E"/>
    <w:rsid w:val="006637D3"/>
    <w:rsid w:val="006826F9"/>
    <w:rsid w:val="00690C3C"/>
    <w:rsid w:val="00697406"/>
    <w:rsid w:val="006A005A"/>
    <w:rsid w:val="006A7C4B"/>
    <w:rsid w:val="006C318D"/>
    <w:rsid w:val="006C4A0C"/>
    <w:rsid w:val="006F49A0"/>
    <w:rsid w:val="00700AB5"/>
    <w:rsid w:val="00717C58"/>
    <w:rsid w:val="007245B7"/>
    <w:rsid w:val="00731C1D"/>
    <w:rsid w:val="0077668C"/>
    <w:rsid w:val="0078760C"/>
    <w:rsid w:val="00797E72"/>
    <w:rsid w:val="007A239A"/>
    <w:rsid w:val="007A38FB"/>
    <w:rsid w:val="007A6F47"/>
    <w:rsid w:val="007A7678"/>
    <w:rsid w:val="007B252A"/>
    <w:rsid w:val="007B561D"/>
    <w:rsid w:val="007E3B17"/>
    <w:rsid w:val="007E4000"/>
    <w:rsid w:val="00807BBA"/>
    <w:rsid w:val="00813665"/>
    <w:rsid w:val="0082021F"/>
    <w:rsid w:val="00822AC5"/>
    <w:rsid w:val="00824A61"/>
    <w:rsid w:val="0084121F"/>
    <w:rsid w:val="00852587"/>
    <w:rsid w:val="00861BF1"/>
    <w:rsid w:val="00871AB6"/>
    <w:rsid w:val="00871BA3"/>
    <w:rsid w:val="00877E6A"/>
    <w:rsid w:val="008803C0"/>
    <w:rsid w:val="00886DE1"/>
    <w:rsid w:val="0089115E"/>
    <w:rsid w:val="008A5A38"/>
    <w:rsid w:val="008B1C5D"/>
    <w:rsid w:val="008F1709"/>
    <w:rsid w:val="008F17C0"/>
    <w:rsid w:val="008F1D65"/>
    <w:rsid w:val="008F2F15"/>
    <w:rsid w:val="00901691"/>
    <w:rsid w:val="009175A8"/>
    <w:rsid w:val="0092002F"/>
    <w:rsid w:val="00921BEE"/>
    <w:rsid w:val="009316A7"/>
    <w:rsid w:val="00944A94"/>
    <w:rsid w:val="00966C3D"/>
    <w:rsid w:val="0097554D"/>
    <w:rsid w:val="009809DF"/>
    <w:rsid w:val="00986840"/>
    <w:rsid w:val="0099405B"/>
    <w:rsid w:val="00995A9A"/>
    <w:rsid w:val="009970A3"/>
    <w:rsid w:val="009A3FF1"/>
    <w:rsid w:val="009B7193"/>
    <w:rsid w:val="009B7B2D"/>
    <w:rsid w:val="009C5A73"/>
    <w:rsid w:val="009E2B5B"/>
    <w:rsid w:val="009E4666"/>
    <w:rsid w:val="009F0968"/>
    <w:rsid w:val="00A00850"/>
    <w:rsid w:val="00A358F3"/>
    <w:rsid w:val="00A3656D"/>
    <w:rsid w:val="00A44258"/>
    <w:rsid w:val="00A45E0C"/>
    <w:rsid w:val="00A478C8"/>
    <w:rsid w:val="00A66105"/>
    <w:rsid w:val="00A66A83"/>
    <w:rsid w:val="00A76524"/>
    <w:rsid w:val="00A827E9"/>
    <w:rsid w:val="00A85926"/>
    <w:rsid w:val="00A9461A"/>
    <w:rsid w:val="00A96897"/>
    <w:rsid w:val="00AA6036"/>
    <w:rsid w:val="00AB3B1E"/>
    <w:rsid w:val="00AC0123"/>
    <w:rsid w:val="00AC590D"/>
    <w:rsid w:val="00AD5F59"/>
    <w:rsid w:val="00AF1907"/>
    <w:rsid w:val="00B04677"/>
    <w:rsid w:val="00B10454"/>
    <w:rsid w:val="00B10588"/>
    <w:rsid w:val="00B23A1D"/>
    <w:rsid w:val="00B2407B"/>
    <w:rsid w:val="00B25F79"/>
    <w:rsid w:val="00B26807"/>
    <w:rsid w:val="00B322B7"/>
    <w:rsid w:val="00B32ABA"/>
    <w:rsid w:val="00B36057"/>
    <w:rsid w:val="00B42B6D"/>
    <w:rsid w:val="00B44166"/>
    <w:rsid w:val="00B44A0C"/>
    <w:rsid w:val="00B54B88"/>
    <w:rsid w:val="00B667FB"/>
    <w:rsid w:val="00B70ED7"/>
    <w:rsid w:val="00B72749"/>
    <w:rsid w:val="00B74828"/>
    <w:rsid w:val="00B77A7B"/>
    <w:rsid w:val="00B80EB0"/>
    <w:rsid w:val="00B82C8C"/>
    <w:rsid w:val="00B97328"/>
    <w:rsid w:val="00BB22CD"/>
    <w:rsid w:val="00BC1B2D"/>
    <w:rsid w:val="00BC39C5"/>
    <w:rsid w:val="00BC4E03"/>
    <w:rsid w:val="00BC5FEA"/>
    <w:rsid w:val="00BD3CEB"/>
    <w:rsid w:val="00BE07C5"/>
    <w:rsid w:val="00BF5FBF"/>
    <w:rsid w:val="00BF6533"/>
    <w:rsid w:val="00C02CC6"/>
    <w:rsid w:val="00C040AD"/>
    <w:rsid w:val="00C13717"/>
    <w:rsid w:val="00C23D28"/>
    <w:rsid w:val="00C45DED"/>
    <w:rsid w:val="00C514D4"/>
    <w:rsid w:val="00C53A78"/>
    <w:rsid w:val="00C6398B"/>
    <w:rsid w:val="00C6742C"/>
    <w:rsid w:val="00C70B13"/>
    <w:rsid w:val="00C76469"/>
    <w:rsid w:val="00C81BFB"/>
    <w:rsid w:val="00CA547F"/>
    <w:rsid w:val="00CC6C7D"/>
    <w:rsid w:val="00CC7BA4"/>
    <w:rsid w:val="00CC7BA6"/>
    <w:rsid w:val="00CD328E"/>
    <w:rsid w:val="00CD631E"/>
    <w:rsid w:val="00CD6874"/>
    <w:rsid w:val="00CF5348"/>
    <w:rsid w:val="00D0653B"/>
    <w:rsid w:val="00D1764E"/>
    <w:rsid w:val="00D2185D"/>
    <w:rsid w:val="00D219FF"/>
    <w:rsid w:val="00D255DE"/>
    <w:rsid w:val="00D448F1"/>
    <w:rsid w:val="00D51E54"/>
    <w:rsid w:val="00D569C9"/>
    <w:rsid w:val="00D61846"/>
    <w:rsid w:val="00D66B70"/>
    <w:rsid w:val="00D730AA"/>
    <w:rsid w:val="00D7706E"/>
    <w:rsid w:val="00D805BD"/>
    <w:rsid w:val="00D83593"/>
    <w:rsid w:val="00D90EE0"/>
    <w:rsid w:val="00DB7E07"/>
    <w:rsid w:val="00DC1749"/>
    <w:rsid w:val="00DC3533"/>
    <w:rsid w:val="00DC4E59"/>
    <w:rsid w:val="00DC7571"/>
    <w:rsid w:val="00DD6E3B"/>
    <w:rsid w:val="00DE1DFB"/>
    <w:rsid w:val="00DE4AA7"/>
    <w:rsid w:val="00DE708A"/>
    <w:rsid w:val="00DF317E"/>
    <w:rsid w:val="00DF7938"/>
    <w:rsid w:val="00E1110E"/>
    <w:rsid w:val="00E11191"/>
    <w:rsid w:val="00E41CBC"/>
    <w:rsid w:val="00E43FFC"/>
    <w:rsid w:val="00E446FE"/>
    <w:rsid w:val="00E50F02"/>
    <w:rsid w:val="00E526FC"/>
    <w:rsid w:val="00E62C77"/>
    <w:rsid w:val="00E83DEA"/>
    <w:rsid w:val="00E845BC"/>
    <w:rsid w:val="00E94829"/>
    <w:rsid w:val="00EA1545"/>
    <w:rsid w:val="00EA4E36"/>
    <w:rsid w:val="00EA4F89"/>
    <w:rsid w:val="00EC0B92"/>
    <w:rsid w:val="00ED240C"/>
    <w:rsid w:val="00EE51EA"/>
    <w:rsid w:val="00F12926"/>
    <w:rsid w:val="00F167A3"/>
    <w:rsid w:val="00F67E51"/>
    <w:rsid w:val="00F71A97"/>
    <w:rsid w:val="00F74D77"/>
    <w:rsid w:val="00F83B91"/>
    <w:rsid w:val="00F90AA2"/>
    <w:rsid w:val="00F92259"/>
    <w:rsid w:val="00F92AA5"/>
    <w:rsid w:val="00F9797D"/>
    <w:rsid w:val="00FC00AA"/>
    <w:rsid w:val="00FC24A1"/>
    <w:rsid w:val="00FC6273"/>
    <w:rsid w:val="00FD77A3"/>
    <w:rsid w:val="00FE67A2"/>
    <w:rsid w:val="00FF5DEF"/>
    <w:rsid w:val="02557C87"/>
    <w:rsid w:val="0256755B"/>
    <w:rsid w:val="034D6BB0"/>
    <w:rsid w:val="05B65FD1"/>
    <w:rsid w:val="0A3F260E"/>
    <w:rsid w:val="0A92134D"/>
    <w:rsid w:val="0EDF0CAD"/>
    <w:rsid w:val="12124E9C"/>
    <w:rsid w:val="12B444F3"/>
    <w:rsid w:val="150F0169"/>
    <w:rsid w:val="155B515D"/>
    <w:rsid w:val="159C21CF"/>
    <w:rsid w:val="16633878"/>
    <w:rsid w:val="17D66D1D"/>
    <w:rsid w:val="1BC8714D"/>
    <w:rsid w:val="1BFE1B79"/>
    <w:rsid w:val="1C5446B4"/>
    <w:rsid w:val="1DB5160B"/>
    <w:rsid w:val="1F4C5B16"/>
    <w:rsid w:val="21E14C3C"/>
    <w:rsid w:val="22364E30"/>
    <w:rsid w:val="238877B9"/>
    <w:rsid w:val="2BB46F1D"/>
    <w:rsid w:val="2D430559"/>
    <w:rsid w:val="2E6966E5"/>
    <w:rsid w:val="2EB931C8"/>
    <w:rsid w:val="2F9C0498"/>
    <w:rsid w:val="320A7897"/>
    <w:rsid w:val="337544B0"/>
    <w:rsid w:val="34E40873"/>
    <w:rsid w:val="358727A7"/>
    <w:rsid w:val="36DF05FB"/>
    <w:rsid w:val="3806212D"/>
    <w:rsid w:val="383116FD"/>
    <w:rsid w:val="38C956E6"/>
    <w:rsid w:val="3A677AF9"/>
    <w:rsid w:val="3C812EDD"/>
    <w:rsid w:val="405B4895"/>
    <w:rsid w:val="424D72DA"/>
    <w:rsid w:val="42A258CA"/>
    <w:rsid w:val="43803E5D"/>
    <w:rsid w:val="4817505D"/>
    <w:rsid w:val="48743864"/>
    <w:rsid w:val="4BB708BE"/>
    <w:rsid w:val="4CA6114E"/>
    <w:rsid w:val="4D0F1DAD"/>
    <w:rsid w:val="4DFC0584"/>
    <w:rsid w:val="4F2E29BF"/>
    <w:rsid w:val="4F7800DE"/>
    <w:rsid w:val="50915F48"/>
    <w:rsid w:val="52976ACD"/>
    <w:rsid w:val="54875BB9"/>
    <w:rsid w:val="5545426A"/>
    <w:rsid w:val="557E5D22"/>
    <w:rsid w:val="558F3104"/>
    <w:rsid w:val="55EF09CE"/>
    <w:rsid w:val="568832FC"/>
    <w:rsid w:val="57E46613"/>
    <w:rsid w:val="589A5068"/>
    <w:rsid w:val="59A830FA"/>
    <w:rsid w:val="59BF228A"/>
    <w:rsid w:val="5A7E4EDA"/>
    <w:rsid w:val="5ACD39D4"/>
    <w:rsid w:val="5CB85FBE"/>
    <w:rsid w:val="5F866165"/>
    <w:rsid w:val="5F8F34F6"/>
    <w:rsid w:val="5FB567E4"/>
    <w:rsid w:val="6429355A"/>
    <w:rsid w:val="64492C68"/>
    <w:rsid w:val="65DB7049"/>
    <w:rsid w:val="665D1598"/>
    <w:rsid w:val="67C149E0"/>
    <w:rsid w:val="67CC0B6F"/>
    <w:rsid w:val="6AB37DC4"/>
    <w:rsid w:val="6E9B5C0D"/>
    <w:rsid w:val="6FFA0959"/>
    <w:rsid w:val="70F56B1C"/>
    <w:rsid w:val="71D53B7B"/>
    <w:rsid w:val="731004AA"/>
    <w:rsid w:val="73503F56"/>
    <w:rsid w:val="73552361"/>
    <w:rsid w:val="73643A84"/>
    <w:rsid w:val="791B1956"/>
    <w:rsid w:val="794C6BDA"/>
    <w:rsid w:val="7B9E5C6B"/>
    <w:rsid w:val="7C7D7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华农</Company>
  <Pages>1</Pages>
  <Words>1305</Words>
  <Characters>1354</Characters>
  <Lines>9</Lines>
  <Paragraphs>2</Paragraphs>
  <TotalTime>6</TotalTime>
  <ScaleCrop>false</ScaleCrop>
  <LinksUpToDate>false</LinksUpToDate>
  <CharactersWithSpaces>1360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2012-02-23T07:53:00Z</dcterms:created>
  <dc:creator>panke</dc:creator>
  <cp:lastModifiedBy>小容</cp:lastModifiedBy>
  <cp:lastPrinted>2024-08-29T02:32:00Z</cp:lastPrinted>
  <dcterms:modified xsi:type="dcterms:W3CDTF">2026-06-25T10:47:00Z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8599CFBF04B248BB9D1E86E0C0116281_13</vt:lpwstr>
  </property>
  <property fmtid="{D5CDD505-2E9C-101B-9397-08002B2CF9AE}" pid="4" name="KSOTemplateDocerSaveRecord">
    <vt:lpwstr>eyJoZGlkIjoiYTljMDdkYzJiYjgwMjcyYmY1MGIxZGNmZTY1ZjhjYTMiLCJ1c2VySWQiOiIyNjQxNjQ4NDYifQ==</vt:lpwstr>
  </property>
</Properties>
</file>