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45" w:type="dxa"/>
        <w:jc w:val="center"/>
        <w:tblLayout w:type="fixed"/>
        <w:tblLook w:val="01E0" w:firstRow="1" w:lastRow="1" w:firstColumn="1" w:lastColumn="1" w:noHBand="0" w:noVBand="0"/>
      </w:tblPr>
      <w:tblGrid>
        <w:gridCol w:w="8845"/>
      </w:tblGrid>
      <w:tr w:rsidR="001E5ED6" w:rsidRPr="003C6760" w14:paraId="5591DB6A" w14:textId="77777777" w:rsidTr="000E779F">
        <w:trPr>
          <w:trHeight w:val="2012"/>
          <w:jc w:val="center"/>
        </w:trPr>
        <w:tc>
          <w:tcPr>
            <w:tcW w:w="8845" w:type="dxa"/>
          </w:tcPr>
          <w:p w14:paraId="5A24EC80" w14:textId="77777777" w:rsidR="000E779F" w:rsidRPr="003C6760" w:rsidRDefault="000E779F" w:rsidP="000E09EC">
            <w:pPr>
              <w:rPr>
                <w:color w:val="FF0000"/>
              </w:rPr>
            </w:pPr>
          </w:p>
        </w:tc>
      </w:tr>
      <w:tr w:rsidR="005A3E64" w:rsidRPr="003C6760" w14:paraId="7FDC5681" w14:textId="77777777" w:rsidTr="001F1196">
        <w:trPr>
          <w:trHeight w:hRule="exact" w:val="1134"/>
          <w:jc w:val="center"/>
        </w:trPr>
        <w:tc>
          <w:tcPr>
            <w:tcW w:w="8845" w:type="dxa"/>
          </w:tcPr>
          <w:p w14:paraId="579B6772" w14:textId="2DF62346" w:rsidR="005A3E64" w:rsidRPr="003C6760" w:rsidRDefault="005A3E64" w:rsidP="005A3E64">
            <w:pPr>
              <w:tabs>
                <w:tab w:val="center" w:pos="4543"/>
              </w:tabs>
              <w:spacing w:line="1100" w:lineRule="exact"/>
              <w:jc w:val="center"/>
              <w:rPr>
                <w:b/>
                <w:color w:val="FF0000"/>
                <w:w w:val="68"/>
                <w:sz w:val="88"/>
                <w:szCs w:val="88"/>
              </w:rPr>
            </w:pPr>
            <w:r w:rsidRPr="003C6760">
              <w:rPr>
                <w:b/>
                <w:color w:val="FF0000"/>
                <w:w w:val="80"/>
                <w:sz w:val="88"/>
                <w:szCs w:val="88"/>
              </w:rPr>
              <w:t>华南农业大学兽医学院文件</w:t>
            </w:r>
          </w:p>
        </w:tc>
      </w:tr>
      <w:tr w:rsidR="000E779F" w:rsidRPr="003C6760" w14:paraId="46A91CBB" w14:textId="77777777" w:rsidTr="001F1196">
        <w:trPr>
          <w:trHeight w:val="1479"/>
          <w:jc w:val="center"/>
        </w:trPr>
        <w:tc>
          <w:tcPr>
            <w:tcW w:w="8845" w:type="dxa"/>
            <w:tcBorders>
              <w:bottom w:val="single" w:sz="18" w:space="0" w:color="FF0000"/>
            </w:tcBorders>
            <w:shd w:val="clear" w:color="auto" w:fill="auto"/>
          </w:tcPr>
          <w:p w14:paraId="42EF87C0" w14:textId="77777777" w:rsidR="000E779F" w:rsidRPr="003C6760" w:rsidRDefault="000E779F" w:rsidP="000E09EC">
            <w:pPr>
              <w:spacing w:line="560" w:lineRule="exact"/>
              <w:jc w:val="center"/>
              <w:rPr>
                <w:rFonts w:eastAsia="仿宋_GB2312"/>
                <w:sz w:val="32"/>
              </w:rPr>
            </w:pPr>
          </w:p>
          <w:p w14:paraId="23F57739" w14:textId="77777777" w:rsidR="00BC78CA" w:rsidRPr="003C6760" w:rsidRDefault="00BC78CA" w:rsidP="000E09EC">
            <w:pPr>
              <w:spacing w:line="560" w:lineRule="exact"/>
              <w:jc w:val="center"/>
              <w:rPr>
                <w:rFonts w:eastAsia="仿宋_GB2312"/>
                <w:sz w:val="32"/>
              </w:rPr>
            </w:pPr>
          </w:p>
          <w:p w14:paraId="7A37B85F" w14:textId="2E035AB6" w:rsidR="000E779F" w:rsidRPr="003C6760" w:rsidRDefault="000E779F" w:rsidP="000E09EC">
            <w:pPr>
              <w:spacing w:line="560" w:lineRule="exact"/>
              <w:jc w:val="center"/>
              <w:rPr>
                <w:rFonts w:eastAsia="仿宋_GB2312"/>
                <w:sz w:val="32"/>
              </w:rPr>
            </w:pPr>
            <w:r w:rsidRPr="003C6760">
              <w:rPr>
                <w:rFonts w:eastAsia="仿宋_GB2312"/>
                <w:sz w:val="32"/>
              </w:rPr>
              <w:t>兽医办〔</w:t>
            </w:r>
            <w:r w:rsidRPr="003C6760">
              <w:rPr>
                <w:rFonts w:eastAsia="仿宋_GB2312"/>
                <w:sz w:val="32"/>
              </w:rPr>
              <w:t>2019</w:t>
            </w:r>
            <w:r w:rsidRPr="003C6760">
              <w:rPr>
                <w:rFonts w:eastAsia="仿宋_GB2312"/>
                <w:sz w:val="32"/>
              </w:rPr>
              <w:t>〕</w:t>
            </w:r>
            <w:r w:rsidRPr="003C6760">
              <w:rPr>
                <w:rFonts w:eastAsia="仿宋_GB2312"/>
                <w:sz w:val="32"/>
              </w:rPr>
              <w:t>1</w:t>
            </w:r>
            <w:r w:rsidR="003C6760" w:rsidRPr="003C6760">
              <w:rPr>
                <w:rFonts w:eastAsia="仿宋_GB2312"/>
                <w:sz w:val="32"/>
              </w:rPr>
              <w:t>4</w:t>
            </w:r>
            <w:r w:rsidRPr="003C6760">
              <w:rPr>
                <w:rFonts w:eastAsia="仿宋_GB2312"/>
                <w:sz w:val="32"/>
              </w:rPr>
              <w:t>号</w:t>
            </w:r>
          </w:p>
        </w:tc>
      </w:tr>
    </w:tbl>
    <w:p w14:paraId="60C01476" w14:textId="3080FD57" w:rsidR="000E779F" w:rsidRPr="003C6760" w:rsidRDefault="000E779F" w:rsidP="000E779F">
      <w:pPr>
        <w:ind w:right="420"/>
      </w:pPr>
    </w:p>
    <w:p w14:paraId="5F83B8F6" w14:textId="5B5BA4B6" w:rsidR="00BC78CA" w:rsidRPr="003C6760" w:rsidRDefault="00BC78CA" w:rsidP="000E779F">
      <w:pPr>
        <w:ind w:right="420"/>
      </w:pPr>
    </w:p>
    <w:p w14:paraId="5E1559D4" w14:textId="77777777" w:rsidR="00BC78CA" w:rsidRPr="003C6760" w:rsidRDefault="00BC78CA" w:rsidP="000E779F">
      <w:pPr>
        <w:ind w:right="420"/>
      </w:pPr>
    </w:p>
    <w:p w14:paraId="43DDED9A" w14:textId="01E29B0F" w:rsidR="000E779F" w:rsidRPr="003C6760" w:rsidRDefault="000E779F" w:rsidP="000E779F">
      <w:pPr>
        <w:widowControl/>
        <w:spacing w:line="460" w:lineRule="exact"/>
        <w:jc w:val="center"/>
        <w:outlineLvl w:val="0"/>
        <w:rPr>
          <w:rFonts w:eastAsiaTheme="minorEastAsia"/>
          <w:b/>
          <w:kern w:val="0"/>
          <w:sz w:val="44"/>
          <w:szCs w:val="44"/>
        </w:rPr>
      </w:pPr>
      <w:r w:rsidRPr="003C6760">
        <w:rPr>
          <w:b/>
          <w:sz w:val="44"/>
          <w:szCs w:val="44"/>
        </w:rPr>
        <w:t>关于印发《</w:t>
      </w:r>
      <w:r w:rsidR="003C6760" w:rsidRPr="003C6760">
        <w:rPr>
          <w:rFonts w:eastAsiaTheme="minorEastAsia"/>
          <w:b/>
          <w:kern w:val="0"/>
          <w:sz w:val="44"/>
          <w:szCs w:val="44"/>
        </w:rPr>
        <w:t>兽医学院低值易耗品出入库管理细则</w:t>
      </w:r>
      <w:r w:rsidRPr="003C6760">
        <w:rPr>
          <w:b/>
          <w:sz w:val="44"/>
          <w:szCs w:val="44"/>
        </w:rPr>
        <w:t>》的通知</w:t>
      </w:r>
    </w:p>
    <w:p w14:paraId="33F0F4A7" w14:textId="77777777" w:rsidR="000E779F" w:rsidRPr="003C6760" w:rsidRDefault="000E779F" w:rsidP="000E779F">
      <w:pPr>
        <w:spacing w:line="560" w:lineRule="exact"/>
        <w:rPr>
          <w:rFonts w:eastAsia="仿宋_GB2312"/>
          <w:sz w:val="32"/>
          <w:szCs w:val="32"/>
        </w:rPr>
      </w:pPr>
      <w:r w:rsidRPr="003C6760">
        <w:rPr>
          <w:rFonts w:eastAsia="仿宋_GB2312"/>
          <w:sz w:val="32"/>
          <w:szCs w:val="32"/>
        </w:rPr>
        <w:t xml:space="preserve">  </w:t>
      </w:r>
    </w:p>
    <w:p w14:paraId="3DE67DFD" w14:textId="2E428050" w:rsidR="000E779F" w:rsidRPr="003C6760" w:rsidRDefault="000E779F" w:rsidP="000E779F">
      <w:pPr>
        <w:spacing w:line="560" w:lineRule="exact"/>
        <w:rPr>
          <w:rFonts w:eastAsia="仿宋_GB2312"/>
          <w:sz w:val="32"/>
          <w:szCs w:val="32"/>
        </w:rPr>
      </w:pPr>
      <w:r w:rsidRPr="003C6760">
        <w:rPr>
          <w:rFonts w:eastAsia="仿宋_GB2312"/>
          <w:sz w:val="32"/>
          <w:szCs w:val="32"/>
        </w:rPr>
        <w:t>各教研室、实验教学中心、各位老师：</w:t>
      </w:r>
    </w:p>
    <w:p w14:paraId="4E7C2C26" w14:textId="76CDA42C" w:rsidR="000E779F" w:rsidRPr="003C6760" w:rsidRDefault="000E779F" w:rsidP="000E779F">
      <w:pPr>
        <w:spacing w:line="560" w:lineRule="exact"/>
        <w:ind w:firstLine="645"/>
        <w:rPr>
          <w:rFonts w:eastAsia="仿宋_GB2312"/>
          <w:sz w:val="32"/>
          <w:szCs w:val="32"/>
        </w:rPr>
      </w:pPr>
      <w:r w:rsidRPr="003C6760">
        <w:rPr>
          <w:rFonts w:eastAsia="仿宋_GB2312"/>
          <w:sz w:val="32"/>
          <w:szCs w:val="32"/>
        </w:rPr>
        <w:t>《</w:t>
      </w:r>
      <w:r w:rsidR="003C6760" w:rsidRPr="003C6760">
        <w:rPr>
          <w:rFonts w:eastAsia="仿宋_GB2312"/>
          <w:sz w:val="32"/>
          <w:szCs w:val="32"/>
        </w:rPr>
        <w:t>兽医学院低值易耗品出入库管理细则</w:t>
      </w:r>
      <w:r w:rsidRPr="003C6760">
        <w:rPr>
          <w:rFonts w:eastAsia="仿宋_GB2312"/>
          <w:sz w:val="32"/>
          <w:szCs w:val="32"/>
        </w:rPr>
        <w:t>》已经学院</w:t>
      </w:r>
      <w:r w:rsidRPr="003C6760">
        <w:rPr>
          <w:rFonts w:eastAsia="仿宋_GB2312"/>
          <w:sz w:val="32"/>
          <w:szCs w:val="32"/>
        </w:rPr>
        <w:t>2019</w:t>
      </w:r>
      <w:r w:rsidRPr="003C6760">
        <w:rPr>
          <w:rFonts w:eastAsia="仿宋_GB2312"/>
          <w:sz w:val="32"/>
          <w:szCs w:val="32"/>
        </w:rPr>
        <w:t>年第</w:t>
      </w:r>
      <w:r w:rsidRPr="003C6760">
        <w:rPr>
          <w:rFonts w:eastAsia="仿宋_GB2312"/>
          <w:sz w:val="32"/>
          <w:szCs w:val="32"/>
        </w:rPr>
        <w:t>10</w:t>
      </w:r>
      <w:r w:rsidRPr="003C6760">
        <w:rPr>
          <w:rFonts w:eastAsia="仿宋_GB2312"/>
          <w:sz w:val="32"/>
          <w:szCs w:val="32"/>
        </w:rPr>
        <w:t>次党政联席会议讨论通过，现予印发，请遵照执行。</w:t>
      </w:r>
    </w:p>
    <w:p w14:paraId="0CB69476" w14:textId="77777777" w:rsidR="000E779F" w:rsidRPr="003C6760" w:rsidRDefault="000E779F" w:rsidP="000E779F">
      <w:pPr>
        <w:spacing w:line="560" w:lineRule="exact"/>
      </w:pPr>
    </w:p>
    <w:p w14:paraId="536A207F" w14:textId="5C14B328" w:rsidR="000E779F" w:rsidRPr="003C6760" w:rsidRDefault="000E779F" w:rsidP="000E779F">
      <w:pPr>
        <w:spacing w:line="560" w:lineRule="exact"/>
      </w:pPr>
    </w:p>
    <w:p w14:paraId="4F714BE4" w14:textId="77777777" w:rsidR="000E779F" w:rsidRPr="003C6760" w:rsidRDefault="000E779F" w:rsidP="000E779F">
      <w:pPr>
        <w:spacing w:line="560" w:lineRule="exact"/>
      </w:pPr>
    </w:p>
    <w:p w14:paraId="296D99BB" w14:textId="77777777" w:rsidR="000E779F" w:rsidRPr="003C6760" w:rsidRDefault="000E779F" w:rsidP="000E779F">
      <w:pPr>
        <w:spacing w:line="560" w:lineRule="exact"/>
      </w:pPr>
    </w:p>
    <w:p w14:paraId="5E75D0BF" w14:textId="72DE7AAA" w:rsidR="000E779F" w:rsidRPr="003C6760" w:rsidRDefault="000E779F" w:rsidP="000E779F">
      <w:pPr>
        <w:spacing w:line="560" w:lineRule="exact"/>
        <w:rPr>
          <w:rFonts w:eastAsia="仿宋_GB2312"/>
          <w:sz w:val="32"/>
          <w:szCs w:val="32"/>
        </w:rPr>
      </w:pPr>
      <w:r w:rsidRPr="003C6760">
        <w:t xml:space="preserve">                                                   </w:t>
      </w:r>
      <w:r w:rsidRPr="003C6760">
        <w:rPr>
          <w:rFonts w:eastAsia="仿宋_GB2312"/>
          <w:sz w:val="32"/>
          <w:szCs w:val="32"/>
        </w:rPr>
        <w:t>兽医学院党委办公室</w:t>
      </w:r>
    </w:p>
    <w:p w14:paraId="68D60EB1" w14:textId="77777777" w:rsidR="000E779F" w:rsidRPr="003C6760" w:rsidRDefault="000E779F" w:rsidP="000E779F">
      <w:pPr>
        <w:spacing w:line="560" w:lineRule="exact"/>
        <w:ind w:firstLineChars="1700" w:firstLine="5440"/>
        <w:rPr>
          <w:rFonts w:eastAsia="仿宋_GB2312"/>
          <w:sz w:val="32"/>
          <w:szCs w:val="32"/>
        </w:rPr>
      </w:pPr>
      <w:r w:rsidRPr="003C6760">
        <w:rPr>
          <w:rFonts w:eastAsia="仿宋_GB2312"/>
          <w:sz w:val="32"/>
          <w:szCs w:val="32"/>
        </w:rPr>
        <w:t>（学院办公室）</w:t>
      </w:r>
    </w:p>
    <w:p w14:paraId="1E7C4B81" w14:textId="22409A6F" w:rsidR="000E779F" w:rsidRPr="003C6760" w:rsidRDefault="000E779F" w:rsidP="000E779F">
      <w:pPr>
        <w:spacing w:line="560" w:lineRule="exact"/>
        <w:rPr>
          <w:rFonts w:eastAsia="仿宋_GB2312"/>
          <w:sz w:val="32"/>
        </w:rPr>
      </w:pPr>
      <w:r w:rsidRPr="003C6760">
        <w:t xml:space="preserve">                                                   </w:t>
      </w:r>
      <w:r w:rsidRPr="003C6760">
        <w:rPr>
          <w:rFonts w:eastAsia="仿宋_GB2312"/>
          <w:sz w:val="32"/>
        </w:rPr>
        <w:t>2019</w:t>
      </w:r>
      <w:r w:rsidRPr="003C6760">
        <w:rPr>
          <w:rFonts w:eastAsia="仿宋_GB2312"/>
          <w:sz w:val="32"/>
        </w:rPr>
        <w:t>年</w:t>
      </w:r>
      <w:r w:rsidRPr="003C6760">
        <w:rPr>
          <w:rFonts w:eastAsia="仿宋_GB2312"/>
          <w:sz w:val="32"/>
        </w:rPr>
        <w:t>10</w:t>
      </w:r>
      <w:r w:rsidRPr="003C6760">
        <w:rPr>
          <w:rFonts w:eastAsia="仿宋_GB2312"/>
          <w:sz w:val="32"/>
        </w:rPr>
        <w:t>月</w:t>
      </w:r>
      <w:r w:rsidRPr="003C6760">
        <w:rPr>
          <w:rFonts w:eastAsia="仿宋_GB2312"/>
          <w:sz w:val="32"/>
        </w:rPr>
        <w:t>13</w:t>
      </w:r>
      <w:r w:rsidRPr="003C6760">
        <w:rPr>
          <w:rFonts w:eastAsia="仿宋_GB2312"/>
          <w:sz w:val="32"/>
        </w:rPr>
        <w:t>日</w:t>
      </w:r>
    </w:p>
    <w:p w14:paraId="216965E9" w14:textId="77777777" w:rsidR="000E779F" w:rsidRPr="003C6760" w:rsidRDefault="000E779F" w:rsidP="000E779F">
      <w:pPr>
        <w:spacing w:line="520" w:lineRule="exact"/>
        <w:rPr>
          <w:rFonts w:eastAsia="仿宋_GB2312"/>
          <w:sz w:val="32"/>
        </w:rPr>
      </w:pPr>
    </w:p>
    <w:p w14:paraId="5BA7DF96" w14:textId="487938F4" w:rsidR="00CE60E7" w:rsidRPr="003C6760" w:rsidRDefault="00CE60E7"/>
    <w:p w14:paraId="03D84A9D" w14:textId="77777777" w:rsidR="003C6760" w:rsidRPr="003C6760" w:rsidRDefault="003C6760" w:rsidP="003C6760">
      <w:pPr>
        <w:jc w:val="center"/>
        <w:rPr>
          <w:rFonts w:eastAsiaTheme="minorEastAsia"/>
          <w:b/>
          <w:bCs/>
          <w:sz w:val="44"/>
          <w:szCs w:val="44"/>
        </w:rPr>
      </w:pPr>
      <w:r w:rsidRPr="003C6760">
        <w:rPr>
          <w:rFonts w:eastAsiaTheme="minorEastAsia"/>
          <w:b/>
          <w:bCs/>
          <w:sz w:val="44"/>
          <w:szCs w:val="44"/>
        </w:rPr>
        <w:lastRenderedPageBreak/>
        <w:t>兽医学院低值易耗品出入库管理细则</w:t>
      </w:r>
    </w:p>
    <w:p w14:paraId="1BB31146" w14:textId="77777777" w:rsidR="003C6760" w:rsidRPr="003C6760" w:rsidRDefault="003C6760" w:rsidP="003C6760">
      <w:pPr>
        <w:ind w:firstLineChars="200" w:firstLine="640"/>
        <w:rPr>
          <w:rFonts w:eastAsia="仿宋"/>
          <w:sz w:val="32"/>
          <w:szCs w:val="32"/>
        </w:rPr>
      </w:pPr>
    </w:p>
    <w:p w14:paraId="3FAA72A9" w14:textId="77777777" w:rsidR="003C6760" w:rsidRPr="003C6760" w:rsidRDefault="003C6760" w:rsidP="003C6760">
      <w:pPr>
        <w:ind w:firstLineChars="200" w:firstLine="640"/>
        <w:rPr>
          <w:rFonts w:eastAsia="仿宋_GB2312"/>
          <w:sz w:val="32"/>
          <w:szCs w:val="32"/>
        </w:rPr>
      </w:pPr>
      <w:bookmarkStart w:id="0" w:name="_GoBack"/>
      <w:r w:rsidRPr="003C6760">
        <w:rPr>
          <w:rFonts w:eastAsia="仿宋_GB2312"/>
          <w:sz w:val="32"/>
          <w:szCs w:val="32"/>
        </w:rPr>
        <w:t>为规范学院教学科研材料、低值品、易耗品（以下简称</w:t>
      </w:r>
      <w:r w:rsidRPr="003C6760">
        <w:rPr>
          <w:rFonts w:eastAsia="仿宋_GB2312"/>
          <w:sz w:val="32"/>
          <w:szCs w:val="32"/>
        </w:rPr>
        <w:t>“</w:t>
      </w:r>
      <w:r w:rsidRPr="003C6760">
        <w:rPr>
          <w:rFonts w:eastAsia="仿宋_GB2312"/>
          <w:sz w:val="32"/>
          <w:szCs w:val="32"/>
        </w:rPr>
        <w:t>低值易耗品</w:t>
      </w:r>
      <w:r w:rsidRPr="003C6760">
        <w:rPr>
          <w:rFonts w:eastAsia="仿宋_GB2312"/>
          <w:sz w:val="32"/>
          <w:szCs w:val="32"/>
        </w:rPr>
        <w:t>”</w:t>
      </w:r>
      <w:r w:rsidRPr="003C6760">
        <w:rPr>
          <w:rFonts w:eastAsia="仿宋_GB2312"/>
          <w:sz w:val="32"/>
          <w:szCs w:val="32"/>
        </w:rPr>
        <w:t>）的采购、验收、使用等环节管理，加强学院低值易耗品的科学管理，做到合理使用，根据《华南农业大学教学科研材料、低值品、易耗品管理实施细则（试行）》</w:t>
      </w:r>
      <w:bookmarkStart w:id="1" w:name="_Hlk20150264"/>
      <w:r w:rsidRPr="003C6760">
        <w:rPr>
          <w:rFonts w:eastAsia="仿宋_GB2312"/>
          <w:sz w:val="32"/>
          <w:szCs w:val="32"/>
        </w:rPr>
        <w:t>（华南农办〔</w:t>
      </w:r>
      <w:r w:rsidRPr="003C6760">
        <w:rPr>
          <w:rFonts w:eastAsia="仿宋_GB2312"/>
          <w:sz w:val="32"/>
          <w:szCs w:val="32"/>
        </w:rPr>
        <w:t>2018</w:t>
      </w:r>
      <w:r w:rsidRPr="003C6760">
        <w:rPr>
          <w:rFonts w:eastAsia="仿宋_GB2312"/>
          <w:sz w:val="32"/>
          <w:szCs w:val="32"/>
        </w:rPr>
        <w:t>〕</w:t>
      </w:r>
      <w:r w:rsidRPr="003C6760">
        <w:rPr>
          <w:rFonts w:eastAsia="仿宋_GB2312"/>
          <w:sz w:val="32"/>
          <w:szCs w:val="32"/>
        </w:rPr>
        <w:t>71</w:t>
      </w:r>
      <w:r w:rsidRPr="003C6760">
        <w:rPr>
          <w:rFonts w:eastAsia="仿宋_GB2312"/>
          <w:sz w:val="32"/>
          <w:szCs w:val="32"/>
        </w:rPr>
        <w:t>号）</w:t>
      </w:r>
      <w:bookmarkEnd w:id="1"/>
      <w:r w:rsidRPr="003C6760">
        <w:rPr>
          <w:rFonts w:eastAsia="仿宋_GB2312"/>
          <w:sz w:val="32"/>
          <w:szCs w:val="32"/>
        </w:rPr>
        <w:t>特制订本细则。</w:t>
      </w:r>
    </w:p>
    <w:p w14:paraId="08FD9B22" w14:textId="77777777" w:rsidR="003C6760" w:rsidRPr="003C6760" w:rsidRDefault="003C6760" w:rsidP="003C6760">
      <w:pPr>
        <w:ind w:firstLineChars="200" w:firstLine="643"/>
        <w:rPr>
          <w:rFonts w:eastAsia="仿宋_GB2312"/>
          <w:b/>
          <w:bCs/>
          <w:sz w:val="32"/>
          <w:szCs w:val="32"/>
        </w:rPr>
      </w:pPr>
      <w:r w:rsidRPr="003C6760">
        <w:rPr>
          <w:rFonts w:eastAsia="仿宋_GB2312"/>
          <w:b/>
          <w:bCs/>
          <w:sz w:val="32"/>
          <w:szCs w:val="32"/>
        </w:rPr>
        <w:t>第一条</w:t>
      </w:r>
      <w:r w:rsidRPr="003C6760">
        <w:rPr>
          <w:rFonts w:eastAsia="仿宋_GB2312"/>
          <w:b/>
          <w:bCs/>
          <w:sz w:val="32"/>
          <w:szCs w:val="32"/>
        </w:rPr>
        <w:t xml:space="preserve"> </w:t>
      </w:r>
      <w:r w:rsidRPr="003C6760">
        <w:rPr>
          <w:rFonts w:eastAsia="仿宋_GB2312"/>
          <w:b/>
          <w:bCs/>
          <w:sz w:val="32"/>
          <w:szCs w:val="32"/>
        </w:rPr>
        <w:t>低值易耗品分类范围</w:t>
      </w:r>
    </w:p>
    <w:p w14:paraId="043523BF" w14:textId="77777777" w:rsidR="003C6760" w:rsidRPr="003C6760" w:rsidRDefault="003C6760" w:rsidP="003C6760">
      <w:pPr>
        <w:ind w:firstLineChars="200" w:firstLine="640"/>
        <w:rPr>
          <w:rFonts w:eastAsia="仿宋_GB2312"/>
          <w:sz w:val="32"/>
          <w:szCs w:val="32"/>
        </w:rPr>
      </w:pPr>
      <w:r w:rsidRPr="003C6760">
        <w:rPr>
          <w:rFonts w:eastAsia="仿宋_GB2312"/>
          <w:sz w:val="32"/>
          <w:szCs w:val="32"/>
        </w:rPr>
        <w:t>除当年度内广东省财政厅规定必须通过集中采购机构采购的低值易耗品外，凡使用学校管理的资金购置用于教学、科研、办公的低值易耗品，均适用于本制度。</w:t>
      </w:r>
    </w:p>
    <w:p w14:paraId="05A9194D" w14:textId="77777777" w:rsidR="003C6760" w:rsidRPr="003C6760" w:rsidRDefault="003C6760" w:rsidP="003C6760">
      <w:pPr>
        <w:ind w:firstLineChars="200" w:firstLine="640"/>
        <w:rPr>
          <w:rFonts w:eastAsia="仿宋_GB2312"/>
          <w:sz w:val="32"/>
          <w:szCs w:val="32"/>
        </w:rPr>
      </w:pPr>
      <w:r w:rsidRPr="003C6760">
        <w:rPr>
          <w:rFonts w:eastAsia="仿宋_GB2312"/>
          <w:sz w:val="32"/>
          <w:szCs w:val="32"/>
        </w:rPr>
        <w:t>教学科研材料：指用于教学科研的一次性使用后即消耗，或不能复原的实验用原材料物资，如金属、非金属、燃料、化学品、生物试剂、气体、木材、水泥、建筑材料、种子种苗、试剂盒、化肥、农药、饲料等；</w:t>
      </w:r>
    </w:p>
    <w:p w14:paraId="433C5A51" w14:textId="77777777" w:rsidR="003C6760" w:rsidRPr="003C6760" w:rsidRDefault="003C6760" w:rsidP="003C6760">
      <w:pPr>
        <w:ind w:firstLineChars="200" w:firstLine="640"/>
        <w:rPr>
          <w:rFonts w:eastAsia="仿宋_GB2312"/>
          <w:sz w:val="32"/>
          <w:szCs w:val="32"/>
        </w:rPr>
      </w:pPr>
      <w:r w:rsidRPr="003C6760">
        <w:rPr>
          <w:rFonts w:eastAsia="仿宋_GB2312"/>
          <w:sz w:val="32"/>
          <w:szCs w:val="32"/>
        </w:rPr>
        <w:t>低值品：指未达到固定资产标准又不属于实验材料范畴的用具设备，如低值仪器仪表、工具、量具、科教器具等；</w:t>
      </w:r>
    </w:p>
    <w:p w14:paraId="7D61A9DE" w14:textId="77777777" w:rsidR="003C6760" w:rsidRPr="003C6760" w:rsidRDefault="003C6760" w:rsidP="003C6760">
      <w:pPr>
        <w:ind w:firstLineChars="200" w:firstLine="640"/>
        <w:rPr>
          <w:rFonts w:eastAsia="仿宋_GB2312"/>
          <w:sz w:val="32"/>
          <w:szCs w:val="32"/>
        </w:rPr>
      </w:pPr>
      <w:r w:rsidRPr="003C6760">
        <w:rPr>
          <w:rFonts w:eastAsia="仿宋_GB2312"/>
          <w:sz w:val="32"/>
          <w:szCs w:val="32"/>
        </w:rPr>
        <w:t>易耗品：指使用寿命较短、容易损耗的物品，如玻璃器皿、元件、零配件（含部分维修配件）、实验小动植物等。</w:t>
      </w:r>
    </w:p>
    <w:p w14:paraId="26BE9EB0" w14:textId="77777777" w:rsidR="003C6760" w:rsidRPr="003C6760" w:rsidRDefault="003C6760" w:rsidP="003C6760">
      <w:pPr>
        <w:ind w:firstLineChars="200" w:firstLine="643"/>
        <w:rPr>
          <w:rFonts w:eastAsia="仿宋_GB2312"/>
          <w:b/>
          <w:bCs/>
          <w:sz w:val="32"/>
          <w:szCs w:val="32"/>
        </w:rPr>
      </w:pPr>
      <w:r w:rsidRPr="003C6760">
        <w:rPr>
          <w:rFonts w:eastAsia="仿宋_GB2312"/>
          <w:b/>
          <w:bCs/>
          <w:sz w:val="32"/>
          <w:szCs w:val="32"/>
        </w:rPr>
        <w:t>第二条</w:t>
      </w:r>
      <w:r w:rsidRPr="003C6760">
        <w:rPr>
          <w:rFonts w:eastAsia="仿宋_GB2312"/>
          <w:b/>
          <w:bCs/>
          <w:sz w:val="32"/>
          <w:szCs w:val="32"/>
        </w:rPr>
        <w:t xml:space="preserve"> </w:t>
      </w:r>
      <w:r w:rsidRPr="003C6760">
        <w:rPr>
          <w:rFonts w:eastAsia="仿宋_GB2312"/>
          <w:b/>
          <w:bCs/>
          <w:sz w:val="32"/>
          <w:szCs w:val="32"/>
        </w:rPr>
        <w:t>申购、采购与验收管理</w:t>
      </w:r>
    </w:p>
    <w:p w14:paraId="79DA9549" w14:textId="77777777" w:rsidR="003C6760" w:rsidRPr="003C6760" w:rsidRDefault="003C6760" w:rsidP="003C6760">
      <w:pPr>
        <w:ind w:firstLineChars="200" w:firstLine="640"/>
        <w:jc w:val="left"/>
        <w:rPr>
          <w:rFonts w:eastAsia="仿宋_GB2312"/>
          <w:sz w:val="32"/>
          <w:szCs w:val="32"/>
        </w:rPr>
      </w:pPr>
      <w:r w:rsidRPr="003C6760">
        <w:rPr>
          <w:rFonts w:eastAsia="仿宋_GB2312"/>
          <w:sz w:val="32"/>
          <w:szCs w:val="32"/>
        </w:rPr>
        <w:t>低值易耗品原则上要通过学校的管理平台进行采购。</w:t>
      </w:r>
    </w:p>
    <w:p w14:paraId="519DF912" w14:textId="77777777" w:rsidR="003C6760" w:rsidRPr="003C6760" w:rsidRDefault="003C6760" w:rsidP="003C6760">
      <w:pPr>
        <w:ind w:firstLineChars="200" w:firstLine="643"/>
        <w:jc w:val="left"/>
        <w:rPr>
          <w:rFonts w:eastAsia="仿宋_GB2312"/>
          <w:b/>
          <w:bCs/>
          <w:sz w:val="32"/>
          <w:szCs w:val="32"/>
        </w:rPr>
      </w:pPr>
      <w:r w:rsidRPr="003C6760">
        <w:rPr>
          <w:rFonts w:eastAsia="仿宋_GB2312"/>
          <w:b/>
          <w:bCs/>
          <w:sz w:val="32"/>
          <w:szCs w:val="32"/>
        </w:rPr>
        <w:t>（一）本科实验教学中低值易耗品申购与采购</w:t>
      </w:r>
    </w:p>
    <w:p w14:paraId="34690294" w14:textId="77777777" w:rsidR="003C6760" w:rsidRPr="003C6760" w:rsidRDefault="003C6760" w:rsidP="003C6760">
      <w:pPr>
        <w:ind w:firstLineChars="200" w:firstLine="640"/>
        <w:rPr>
          <w:rFonts w:eastAsia="仿宋_GB2312"/>
          <w:sz w:val="32"/>
          <w:szCs w:val="32"/>
        </w:rPr>
      </w:pPr>
      <w:r w:rsidRPr="003C6760">
        <w:rPr>
          <w:rFonts w:eastAsia="仿宋_GB2312"/>
          <w:sz w:val="32"/>
          <w:szCs w:val="32"/>
        </w:rPr>
        <w:lastRenderedPageBreak/>
        <w:t>实验教学中心主任在每年春季和秋季学期开始时核算每门课的实验经费。各门课的任课老师根据实验安排列出该门课程所需试剂耗材、实验动物等清单，经实验中心主任审批同意后由任课老师进行采购。单笔订单金额低于</w:t>
      </w:r>
      <w:r w:rsidRPr="003C6760">
        <w:rPr>
          <w:rFonts w:eastAsia="仿宋_GB2312"/>
          <w:sz w:val="32"/>
          <w:szCs w:val="32"/>
        </w:rPr>
        <w:t>5000</w:t>
      </w:r>
      <w:r w:rsidRPr="003C6760">
        <w:rPr>
          <w:rFonts w:eastAsia="仿宋_GB2312"/>
          <w:sz w:val="32"/>
          <w:szCs w:val="32"/>
        </w:rPr>
        <w:t>元（人民币）的采购项目，由采购人自行验收；单笔订单金额在</w:t>
      </w:r>
      <w:r w:rsidRPr="003C6760">
        <w:rPr>
          <w:rFonts w:eastAsia="仿宋_GB2312"/>
          <w:sz w:val="32"/>
          <w:szCs w:val="32"/>
        </w:rPr>
        <w:t>5000</w:t>
      </w:r>
      <w:r w:rsidRPr="003C6760">
        <w:rPr>
          <w:rFonts w:eastAsia="仿宋_GB2312"/>
          <w:sz w:val="32"/>
          <w:szCs w:val="32"/>
        </w:rPr>
        <w:t>元（人民币）（含）以上的采购项目，由实验教学中心主任在内的三人以上（单数）验收小组验收。</w:t>
      </w:r>
    </w:p>
    <w:p w14:paraId="3B94B5D7" w14:textId="77777777" w:rsidR="003C6760" w:rsidRPr="003C6760" w:rsidRDefault="003C6760" w:rsidP="003C6760">
      <w:pPr>
        <w:ind w:firstLineChars="200" w:firstLine="643"/>
        <w:jc w:val="left"/>
        <w:rPr>
          <w:rFonts w:eastAsia="仿宋_GB2312"/>
          <w:b/>
          <w:bCs/>
          <w:sz w:val="32"/>
          <w:szCs w:val="32"/>
        </w:rPr>
      </w:pPr>
      <w:r w:rsidRPr="003C6760">
        <w:rPr>
          <w:rFonts w:eastAsia="仿宋_GB2312"/>
          <w:b/>
          <w:bCs/>
          <w:sz w:val="32"/>
          <w:szCs w:val="32"/>
        </w:rPr>
        <w:t>（二）</w:t>
      </w:r>
      <w:proofErr w:type="gramStart"/>
      <w:r w:rsidRPr="003C6760">
        <w:rPr>
          <w:rFonts w:eastAsia="仿宋_GB2312"/>
          <w:b/>
          <w:bCs/>
          <w:sz w:val="32"/>
          <w:szCs w:val="32"/>
        </w:rPr>
        <w:t>从教学</w:t>
      </w:r>
      <w:proofErr w:type="gramEnd"/>
      <w:r w:rsidRPr="003C6760">
        <w:rPr>
          <w:rFonts w:eastAsia="仿宋_GB2312"/>
          <w:b/>
          <w:bCs/>
          <w:sz w:val="32"/>
          <w:szCs w:val="32"/>
        </w:rPr>
        <w:t>业务费中支出零星购置低值易耗品的申购与采购</w:t>
      </w:r>
    </w:p>
    <w:p w14:paraId="5310DD49" w14:textId="77777777" w:rsidR="003C6760" w:rsidRPr="003C6760" w:rsidRDefault="003C6760" w:rsidP="003C6760">
      <w:pPr>
        <w:ind w:firstLineChars="200" w:firstLine="640"/>
        <w:rPr>
          <w:rFonts w:eastAsia="仿宋_GB2312"/>
          <w:sz w:val="32"/>
          <w:szCs w:val="32"/>
        </w:rPr>
      </w:pPr>
      <w:proofErr w:type="gramStart"/>
      <w:r w:rsidRPr="003C6760">
        <w:rPr>
          <w:rFonts w:eastAsia="仿宋_GB2312"/>
          <w:sz w:val="32"/>
          <w:szCs w:val="32"/>
        </w:rPr>
        <w:t>从教学</w:t>
      </w:r>
      <w:proofErr w:type="gramEnd"/>
      <w:r w:rsidRPr="003C6760">
        <w:rPr>
          <w:rFonts w:eastAsia="仿宋_GB2312"/>
          <w:sz w:val="32"/>
          <w:szCs w:val="32"/>
        </w:rPr>
        <w:t>业务费中开支购置教学相关低值易耗品需提交申购清单，</w:t>
      </w:r>
      <w:proofErr w:type="gramStart"/>
      <w:r w:rsidRPr="003C6760">
        <w:rPr>
          <w:rFonts w:eastAsia="仿宋_GB2312"/>
          <w:sz w:val="32"/>
          <w:szCs w:val="32"/>
        </w:rPr>
        <w:t>经教学</w:t>
      </w:r>
      <w:proofErr w:type="gramEnd"/>
      <w:r w:rsidRPr="003C6760">
        <w:rPr>
          <w:rFonts w:eastAsia="仿宋_GB2312"/>
          <w:sz w:val="32"/>
          <w:szCs w:val="32"/>
        </w:rPr>
        <w:t>工作分管领导审批同意，并在教学秘书处登记后，方可购置。单笔订单金额低于</w:t>
      </w:r>
      <w:r w:rsidRPr="003C6760">
        <w:rPr>
          <w:rFonts w:eastAsia="仿宋_GB2312"/>
          <w:sz w:val="32"/>
          <w:szCs w:val="32"/>
        </w:rPr>
        <w:t>5000</w:t>
      </w:r>
      <w:r w:rsidRPr="003C6760">
        <w:rPr>
          <w:rFonts w:eastAsia="仿宋_GB2312"/>
          <w:sz w:val="32"/>
          <w:szCs w:val="32"/>
        </w:rPr>
        <w:t>元（人民币）的采购项目，由采购人自行验收；单笔订单金额在</w:t>
      </w:r>
      <w:r w:rsidRPr="003C6760">
        <w:rPr>
          <w:rFonts w:eastAsia="仿宋_GB2312"/>
          <w:sz w:val="32"/>
          <w:szCs w:val="32"/>
        </w:rPr>
        <w:t>5000</w:t>
      </w:r>
      <w:r w:rsidRPr="003C6760">
        <w:rPr>
          <w:rFonts w:eastAsia="仿宋_GB2312"/>
          <w:sz w:val="32"/>
          <w:szCs w:val="32"/>
        </w:rPr>
        <w:t>元（人民币）（含）以上的采购项目，由教学工作分管领导在内的三人以上（单数）验收小组验收。</w:t>
      </w:r>
    </w:p>
    <w:p w14:paraId="49060DBD" w14:textId="77777777" w:rsidR="003C6760" w:rsidRPr="003C6760" w:rsidRDefault="003C6760" w:rsidP="003C6760">
      <w:pPr>
        <w:ind w:firstLineChars="200" w:firstLine="643"/>
        <w:jc w:val="left"/>
        <w:rPr>
          <w:rFonts w:eastAsia="仿宋_GB2312"/>
          <w:b/>
          <w:bCs/>
          <w:sz w:val="32"/>
          <w:szCs w:val="32"/>
        </w:rPr>
      </w:pPr>
      <w:r w:rsidRPr="003C6760">
        <w:rPr>
          <w:rFonts w:eastAsia="仿宋_GB2312"/>
          <w:b/>
          <w:bCs/>
          <w:sz w:val="32"/>
          <w:szCs w:val="32"/>
        </w:rPr>
        <w:t>（三）学院党委办公室（学院办公室）办公用品申购与采购</w:t>
      </w:r>
    </w:p>
    <w:p w14:paraId="0849EBCC" w14:textId="77777777" w:rsidR="003C6760" w:rsidRPr="003C6760" w:rsidRDefault="003C6760" w:rsidP="003C6760">
      <w:pPr>
        <w:ind w:firstLineChars="200" w:firstLine="640"/>
        <w:rPr>
          <w:rFonts w:eastAsia="仿宋_GB2312"/>
          <w:sz w:val="32"/>
          <w:szCs w:val="32"/>
        </w:rPr>
      </w:pPr>
      <w:r w:rsidRPr="003C6760">
        <w:rPr>
          <w:rFonts w:eastAsia="仿宋_GB2312"/>
          <w:sz w:val="32"/>
          <w:szCs w:val="32"/>
        </w:rPr>
        <w:t>学院党委办公室（学院办公室）所需办公用品经办公室主任审批同意后，指定人员负责集中采购。单笔订单金额低于</w:t>
      </w:r>
      <w:r w:rsidRPr="003C6760">
        <w:rPr>
          <w:rFonts w:eastAsia="仿宋_GB2312"/>
          <w:sz w:val="32"/>
          <w:szCs w:val="32"/>
        </w:rPr>
        <w:t>5000</w:t>
      </w:r>
      <w:r w:rsidRPr="003C6760">
        <w:rPr>
          <w:rFonts w:eastAsia="仿宋_GB2312"/>
          <w:sz w:val="32"/>
          <w:szCs w:val="32"/>
        </w:rPr>
        <w:t>元（人民币）的采购项目，由采购人自行验收；单笔订单金额在</w:t>
      </w:r>
      <w:r w:rsidRPr="003C6760">
        <w:rPr>
          <w:rFonts w:eastAsia="仿宋_GB2312"/>
          <w:sz w:val="32"/>
          <w:szCs w:val="32"/>
        </w:rPr>
        <w:t>5000</w:t>
      </w:r>
      <w:r w:rsidRPr="003C6760">
        <w:rPr>
          <w:rFonts w:eastAsia="仿宋_GB2312"/>
          <w:sz w:val="32"/>
          <w:szCs w:val="32"/>
        </w:rPr>
        <w:t>元（人民币）（含）以上的采购项目，由办公室主任在内的三人以上（单数）验收小组验收。</w:t>
      </w:r>
    </w:p>
    <w:p w14:paraId="16E7A650" w14:textId="77777777" w:rsidR="003C6760" w:rsidRPr="003C6760" w:rsidRDefault="003C6760" w:rsidP="003C6760">
      <w:pPr>
        <w:ind w:firstLineChars="200" w:firstLine="643"/>
        <w:jc w:val="left"/>
        <w:rPr>
          <w:rFonts w:eastAsia="仿宋_GB2312"/>
          <w:b/>
          <w:bCs/>
          <w:sz w:val="32"/>
          <w:szCs w:val="32"/>
        </w:rPr>
      </w:pPr>
      <w:r w:rsidRPr="003C6760">
        <w:rPr>
          <w:rFonts w:eastAsia="仿宋_GB2312"/>
          <w:b/>
          <w:bCs/>
          <w:sz w:val="32"/>
          <w:szCs w:val="32"/>
        </w:rPr>
        <w:lastRenderedPageBreak/>
        <w:t>（四）从科研经费中支出购置低值易耗品</w:t>
      </w:r>
    </w:p>
    <w:p w14:paraId="4FE3FD30" w14:textId="77777777" w:rsidR="003C6760" w:rsidRPr="003C6760" w:rsidRDefault="003C6760" w:rsidP="003C6760">
      <w:pPr>
        <w:ind w:firstLineChars="200" w:firstLine="640"/>
        <w:rPr>
          <w:rFonts w:eastAsia="仿宋_GB2312"/>
          <w:sz w:val="32"/>
          <w:szCs w:val="32"/>
        </w:rPr>
      </w:pPr>
      <w:r w:rsidRPr="003C6760">
        <w:rPr>
          <w:rFonts w:eastAsia="仿宋_GB2312"/>
          <w:sz w:val="32"/>
          <w:szCs w:val="32"/>
        </w:rPr>
        <w:t>从科研经费中支出购置试剂耗材等低值易耗品，由各科研经费项目负责人进行申购审批，并指定专人采购。单笔订单金额低于</w:t>
      </w:r>
      <w:r w:rsidRPr="003C6760">
        <w:rPr>
          <w:rFonts w:eastAsia="仿宋_GB2312"/>
          <w:sz w:val="32"/>
          <w:szCs w:val="32"/>
        </w:rPr>
        <w:t>5000</w:t>
      </w:r>
      <w:r w:rsidRPr="003C6760">
        <w:rPr>
          <w:rFonts w:eastAsia="仿宋_GB2312"/>
          <w:sz w:val="32"/>
          <w:szCs w:val="32"/>
        </w:rPr>
        <w:t>元（人民币）的采购项目，由采购人自行验收；单笔订单金额在</w:t>
      </w:r>
      <w:r w:rsidRPr="003C6760">
        <w:rPr>
          <w:rFonts w:eastAsia="仿宋_GB2312"/>
          <w:sz w:val="32"/>
          <w:szCs w:val="32"/>
        </w:rPr>
        <w:t>5000</w:t>
      </w:r>
      <w:r w:rsidRPr="003C6760">
        <w:rPr>
          <w:rFonts w:eastAsia="仿宋_GB2312"/>
          <w:sz w:val="32"/>
          <w:szCs w:val="32"/>
        </w:rPr>
        <w:t>元（人民币）（含）以上的采购项目，由项目负责人在内的三人以上（单数）验收小组验收。</w:t>
      </w:r>
    </w:p>
    <w:p w14:paraId="78750821" w14:textId="77777777" w:rsidR="003C6760" w:rsidRPr="003C6760" w:rsidRDefault="003C6760" w:rsidP="003C6760">
      <w:pPr>
        <w:ind w:firstLineChars="200" w:firstLine="643"/>
        <w:jc w:val="left"/>
        <w:rPr>
          <w:rFonts w:eastAsia="仿宋_GB2312"/>
          <w:b/>
          <w:bCs/>
          <w:sz w:val="32"/>
          <w:szCs w:val="32"/>
        </w:rPr>
      </w:pPr>
      <w:r w:rsidRPr="003C6760">
        <w:rPr>
          <w:rFonts w:eastAsia="仿宋_GB2312"/>
          <w:b/>
          <w:bCs/>
          <w:sz w:val="32"/>
          <w:szCs w:val="32"/>
        </w:rPr>
        <w:t>（五）</w:t>
      </w:r>
      <w:r w:rsidRPr="003C6760">
        <w:rPr>
          <w:rFonts w:eastAsia="仿宋_GB2312"/>
          <w:b/>
          <w:bCs/>
          <w:sz w:val="32"/>
          <w:szCs w:val="32"/>
        </w:rPr>
        <w:t xml:space="preserve"> </w:t>
      </w:r>
      <w:r w:rsidRPr="003C6760">
        <w:rPr>
          <w:rFonts w:eastAsia="仿宋_GB2312"/>
          <w:b/>
          <w:bCs/>
          <w:sz w:val="32"/>
          <w:szCs w:val="32"/>
        </w:rPr>
        <w:t>线上采购实施。</w:t>
      </w:r>
    </w:p>
    <w:p w14:paraId="3CC5D732" w14:textId="77777777" w:rsidR="003C6760" w:rsidRPr="003C6760" w:rsidRDefault="003C6760" w:rsidP="003C6760">
      <w:pPr>
        <w:ind w:firstLineChars="200" w:firstLine="640"/>
        <w:jc w:val="left"/>
        <w:rPr>
          <w:rFonts w:eastAsia="仿宋_GB2312"/>
          <w:sz w:val="32"/>
          <w:szCs w:val="32"/>
        </w:rPr>
      </w:pPr>
      <w:r w:rsidRPr="003C6760">
        <w:rPr>
          <w:rFonts w:eastAsia="仿宋_GB2312"/>
          <w:sz w:val="32"/>
          <w:szCs w:val="32"/>
        </w:rPr>
        <w:t>通过管理平台采购的订单须由项目负责人审批。单笔订单金额低于</w:t>
      </w:r>
      <w:r w:rsidRPr="003C6760">
        <w:rPr>
          <w:rFonts w:eastAsia="仿宋_GB2312"/>
          <w:sz w:val="32"/>
          <w:szCs w:val="32"/>
        </w:rPr>
        <w:t>5</w:t>
      </w:r>
      <w:r w:rsidRPr="003C6760">
        <w:rPr>
          <w:rFonts w:eastAsia="仿宋_GB2312"/>
          <w:sz w:val="32"/>
          <w:szCs w:val="32"/>
        </w:rPr>
        <w:t>万元（人民币）的采购项目，由采购人直接下单；单笔订单金额在</w:t>
      </w:r>
      <w:r w:rsidRPr="003C6760">
        <w:rPr>
          <w:rFonts w:eastAsia="仿宋_GB2312"/>
          <w:sz w:val="32"/>
          <w:szCs w:val="32"/>
        </w:rPr>
        <w:t>5</w:t>
      </w:r>
      <w:r w:rsidRPr="003C6760">
        <w:rPr>
          <w:rFonts w:eastAsia="仿宋_GB2312"/>
          <w:sz w:val="32"/>
          <w:szCs w:val="32"/>
        </w:rPr>
        <w:t>万元（人民币）（含）以上的采购项目，须采用竞价方式并签订采购合同。</w:t>
      </w:r>
    </w:p>
    <w:p w14:paraId="0CDD60B9" w14:textId="77777777" w:rsidR="003C6760" w:rsidRPr="003C6760" w:rsidRDefault="003C6760" w:rsidP="003C6760">
      <w:pPr>
        <w:ind w:firstLineChars="200" w:firstLine="643"/>
        <w:jc w:val="left"/>
        <w:rPr>
          <w:rFonts w:eastAsia="仿宋_GB2312"/>
          <w:b/>
          <w:bCs/>
          <w:sz w:val="32"/>
          <w:szCs w:val="32"/>
        </w:rPr>
      </w:pPr>
      <w:r w:rsidRPr="003C6760">
        <w:rPr>
          <w:rFonts w:eastAsia="仿宋_GB2312"/>
          <w:b/>
          <w:bCs/>
          <w:sz w:val="32"/>
          <w:szCs w:val="32"/>
        </w:rPr>
        <w:t>（六）线下采购实施。</w:t>
      </w:r>
    </w:p>
    <w:p w14:paraId="23D45E98" w14:textId="77777777" w:rsidR="003C6760" w:rsidRPr="003C6760" w:rsidRDefault="003C6760" w:rsidP="003C6760">
      <w:pPr>
        <w:ind w:firstLineChars="200" w:firstLine="640"/>
        <w:jc w:val="left"/>
        <w:rPr>
          <w:rFonts w:eastAsia="仿宋_GB2312"/>
          <w:sz w:val="32"/>
          <w:szCs w:val="32"/>
        </w:rPr>
      </w:pPr>
      <w:r w:rsidRPr="003C6760">
        <w:rPr>
          <w:rFonts w:eastAsia="仿宋_GB2312"/>
          <w:sz w:val="32"/>
          <w:szCs w:val="32"/>
        </w:rPr>
        <w:t>单笔采购金额低于</w:t>
      </w:r>
      <w:r w:rsidRPr="003C6760">
        <w:rPr>
          <w:rFonts w:eastAsia="仿宋_GB2312"/>
          <w:sz w:val="32"/>
          <w:szCs w:val="32"/>
        </w:rPr>
        <w:t>2</w:t>
      </w:r>
      <w:r w:rsidRPr="003C6760">
        <w:rPr>
          <w:rFonts w:eastAsia="仿宋_GB2312"/>
          <w:sz w:val="32"/>
          <w:szCs w:val="32"/>
        </w:rPr>
        <w:t>万元（人民币）的采购项目，由用户直接在管理平台上备案；单笔采购金额在</w:t>
      </w:r>
      <w:r w:rsidRPr="003C6760">
        <w:rPr>
          <w:rFonts w:eastAsia="仿宋_GB2312"/>
          <w:sz w:val="32"/>
          <w:szCs w:val="32"/>
        </w:rPr>
        <w:t>2</w:t>
      </w:r>
      <w:r w:rsidRPr="003C6760">
        <w:rPr>
          <w:rFonts w:eastAsia="仿宋_GB2312"/>
          <w:sz w:val="32"/>
          <w:szCs w:val="32"/>
        </w:rPr>
        <w:t>万元（人民币）（含）以上的采购项目，由项目负责人审批后实施采购。</w:t>
      </w:r>
    </w:p>
    <w:p w14:paraId="253DA857" w14:textId="77777777" w:rsidR="003C6760" w:rsidRPr="003C6760" w:rsidRDefault="003C6760" w:rsidP="003C6760">
      <w:pPr>
        <w:ind w:firstLineChars="200" w:firstLine="640"/>
        <w:jc w:val="left"/>
        <w:rPr>
          <w:rFonts w:eastAsia="仿宋_GB2312"/>
          <w:sz w:val="32"/>
          <w:szCs w:val="32"/>
        </w:rPr>
      </w:pPr>
      <w:r w:rsidRPr="003C6760">
        <w:rPr>
          <w:rFonts w:eastAsia="仿宋_GB2312"/>
          <w:sz w:val="32"/>
          <w:szCs w:val="32"/>
        </w:rPr>
        <w:t>线下采购须遵循</w:t>
      </w:r>
      <w:r w:rsidRPr="003C6760">
        <w:rPr>
          <w:rFonts w:eastAsia="仿宋_GB2312"/>
          <w:sz w:val="32"/>
          <w:szCs w:val="32"/>
        </w:rPr>
        <w:t>“</w:t>
      </w:r>
      <w:r w:rsidRPr="003C6760">
        <w:rPr>
          <w:rFonts w:eastAsia="仿宋_GB2312"/>
          <w:sz w:val="32"/>
          <w:szCs w:val="32"/>
        </w:rPr>
        <w:t>货比三家</w:t>
      </w:r>
      <w:r w:rsidRPr="003C6760">
        <w:rPr>
          <w:rFonts w:eastAsia="仿宋_GB2312"/>
          <w:sz w:val="32"/>
          <w:szCs w:val="32"/>
        </w:rPr>
        <w:t>”</w:t>
      </w:r>
      <w:r w:rsidRPr="003C6760">
        <w:rPr>
          <w:rFonts w:eastAsia="仿宋_GB2312"/>
          <w:sz w:val="32"/>
          <w:szCs w:val="32"/>
        </w:rPr>
        <w:t>的原则。其中，单笔采购金额在</w:t>
      </w:r>
      <w:r w:rsidRPr="003C6760">
        <w:rPr>
          <w:rFonts w:eastAsia="仿宋_GB2312"/>
          <w:sz w:val="32"/>
          <w:szCs w:val="32"/>
        </w:rPr>
        <w:t>5</w:t>
      </w:r>
      <w:r w:rsidRPr="003C6760">
        <w:rPr>
          <w:rFonts w:eastAsia="仿宋_GB2312"/>
          <w:sz w:val="32"/>
          <w:szCs w:val="32"/>
        </w:rPr>
        <w:t>万元（人民币）以下的采购项目须做好比价记录；</w:t>
      </w:r>
      <w:r w:rsidRPr="003C6760">
        <w:rPr>
          <w:rFonts w:eastAsia="仿宋_GB2312"/>
          <w:sz w:val="32"/>
          <w:szCs w:val="32"/>
        </w:rPr>
        <w:t>5</w:t>
      </w:r>
      <w:r w:rsidRPr="003C6760">
        <w:rPr>
          <w:rFonts w:eastAsia="仿宋_GB2312"/>
          <w:sz w:val="32"/>
          <w:szCs w:val="32"/>
        </w:rPr>
        <w:t>万元（人民币）（含）以上的采购项目，应提供三方报价材料并签订采购合同；无法提供报价材料的，需要提交相关情况说明。</w:t>
      </w:r>
    </w:p>
    <w:p w14:paraId="496FD125" w14:textId="77777777" w:rsidR="003C6760" w:rsidRPr="003C6760" w:rsidRDefault="003C6760" w:rsidP="003C6760">
      <w:pPr>
        <w:ind w:firstLineChars="200" w:firstLine="643"/>
        <w:rPr>
          <w:rFonts w:eastAsia="仿宋_GB2312"/>
          <w:b/>
          <w:bCs/>
          <w:sz w:val="32"/>
          <w:szCs w:val="32"/>
        </w:rPr>
      </w:pPr>
      <w:r w:rsidRPr="003C6760">
        <w:rPr>
          <w:rFonts w:eastAsia="仿宋_GB2312"/>
          <w:b/>
          <w:bCs/>
          <w:sz w:val="32"/>
          <w:szCs w:val="32"/>
        </w:rPr>
        <w:t>第三条</w:t>
      </w:r>
      <w:r w:rsidRPr="003C6760">
        <w:rPr>
          <w:rFonts w:eastAsia="仿宋_GB2312"/>
          <w:b/>
          <w:bCs/>
          <w:sz w:val="32"/>
          <w:szCs w:val="32"/>
        </w:rPr>
        <w:t xml:space="preserve"> </w:t>
      </w:r>
      <w:r w:rsidRPr="003C6760">
        <w:rPr>
          <w:rFonts w:eastAsia="仿宋_GB2312"/>
          <w:b/>
          <w:bCs/>
          <w:sz w:val="32"/>
          <w:szCs w:val="32"/>
        </w:rPr>
        <w:t>出入库登记</w:t>
      </w:r>
    </w:p>
    <w:p w14:paraId="61B7537A" w14:textId="77777777" w:rsidR="003C6760" w:rsidRPr="003C6760" w:rsidRDefault="003C6760" w:rsidP="003C6760">
      <w:pPr>
        <w:ind w:firstLineChars="200" w:firstLine="640"/>
        <w:rPr>
          <w:rFonts w:eastAsia="仿宋_GB2312"/>
          <w:sz w:val="32"/>
          <w:szCs w:val="32"/>
        </w:rPr>
      </w:pPr>
      <w:r w:rsidRPr="003C6760">
        <w:rPr>
          <w:rFonts w:eastAsia="仿宋_GB2312"/>
          <w:sz w:val="32"/>
          <w:szCs w:val="32"/>
        </w:rPr>
        <w:t>各项目负责人必须指定物管员负责低值易耗品的领用</w:t>
      </w:r>
      <w:r w:rsidRPr="003C6760">
        <w:rPr>
          <w:rFonts w:eastAsia="仿宋_GB2312"/>
          <w:sz w:val="32"/>
          <w:szCs w:val="32"/>
        </w:rPr>
        <w:lastRenderedPageBreak/>
        <w:t>和保管工作，并进行出入库登记。对于批量购进的低值易耗品，要做到先入库后领用；对于零星购进的低值易耗品，须先交由物管员验收登记后，方能领用或借用。领用物品要办理审批和登记手续，及时填写《兽医学院低值易耗品出</w:t>
      </w:r>
      <w:r w:rsidRPr="003C6760">
        <w:rPr>
          <w:rFonts w:eastAsia="仿宋_GB2312"/>
          <w:sz w:val="32"/>
          <w:szCs w:val="32"/>
        </w:rPr>
        <w:t>/</w:t>
      </w:r>
      <w:r w:rsidRPr="003C6760">
        <w:rPr>
          <w:rFonts w:eastAsia="仿宋_GB2312"/>
          <w:sz w:val="32"/>
          <w:szCs w:val="32"/>
        </w:rPr>
        <w:t>入库清单》。</w:t>
      </w:r>
    </w:p>
    <w:p w14:paraId="510A63C2" w14:textId="77777777" w:rsidR="003C6760" w:rsidRPr="003C6760" w:rsidRDefault="003C6760" w:rsidP="003C6760">
      <w:pPr>
        <w:ind w:firstLineChars="200" w:firstLine="643"/>
        <w:rPr>
          <w:rFonts w:eastAsia="仿宋_GB2312"/>
          <w:b/>
          <w:bCs/>
          <w:sz w:val="32"/>
          <w:szCs w:val="32"/>
        </w:rPr>
      </w:pPr>
      <w:r w:rsidRPr="003C6760">
        <w:rPr>
          <w:rFonts w:eastAsia="仿宋_GB2312"/>
          <w:b/>
          <w:bCs/>
          <w:sz w:val="32"/>
          <w:szCs w:val="32"/>
        </w:rPr>
        <w:t>第四条</w:t>
      </w:r>
      <w:r w:rsidRPr="003C6760">
        <w:rPr>
          <w:rFonts w:eastAsia="仿宋_GB2312"/>
          <w:b/>
          <w:bCs/>
          <w:sz w:val="32"/>
          <w:szCs w:val="32"/>
        </w:rPr>
        <w:t xml:space="preserve"> </w:t>
      </w:r>
      <w:r w:rsidRPr="003C6760">
        <w:rPr>
          <w:rFonts w:eastAsia="仿宋_GB2312"/>
          <w:b/>
          <w:bCs/>
          <w:sz w:val="32"/>
          <w:szCs w:val="32"/>
        </w:rPr>
        <w:t>监督管理</w:t>
      </w:r>
    </w:p>
    <w:p w14:paraId="16A1EDA9" w14:textId="77777777" w:rsidR="003C6760" w:rsidRPr="003C6760" w:rsidRDefault="003C6760" w:rsidP="003C6760">
      <w:pPr>
        <w:widowControl/>
        <w:ind w:firstLineChars="200" w:firstLine="640"/>
        <w:jc w:val="left"/>
        <w:rPr>
          <w:rFonts w:eastAsia="仿宋_GB2312"/>
          <w:sz w:val="32"/>
          <w:szCs w:val="32"/>
        </w:rPr>
      </w:pPr>
      <w:r w:rsidRPr="003C6760">
        <w:rPr>
          <w:rFonts w:eastAsia="仿宋_GB2312"/>
          <w:sz w:val="32"/>
          <w:szCs w:val="32"/>
        </w:rPr>
        <w:t>学院应配合学校各部门不定期对低值易耗品的采购、验收、使用等环节开展监督检查，实现全过程管理。各项目负责人应自觉接受并积极配合上级主管部门的审计检查。</w:t>
      </w:r>
    </w:p>
    <w:p w14:paraId="5D271A40" w14:textId="77777777" w:rsidR="003C6760" w:rsidRPr="003C6760" w:rsidRDefault="003C6760" w:rsidP="003C6760">
      <w:pPr>
        <w:ind w:firstLineChars="200" w:firstLine="643"/>
        <w:rPr>
          <w:rFonts w:eastAsia="仿宋_GB2312"/>
          <w:sz w:val="32"/>
          <w:szCs w:val="32"/>
        </w:rPr>
      </w:pPr>
      <w:r w:rsidRPr="003C6760">
        <w:rPr>
          <w:rFonts w:eastAsia="仿宋_GB2312"/>
          <w:b/>
          <w:sz w:val="32"/>
          <w:szCs w:val="32"/>
        </w:rPr>
        <w:t xml:space="preserve"> </w:t>
      </w:r>
      <w:r w:rsidRPr="003C6760">
        <w:rPr>
          <w:rFonts w:eastAsia="仿宋_GB2312"/>
          <w:b/>
          <w:bCs/>
          <w:sz w:val="32"/>
          <w:szCs w:val="32"/>
        </w:rPr>
        <w:t>第五条</w:t>
      </w:r>
      <w:r w:rsidRPr="003C6760">
        <w:rPr>
          <w:rFonts w:eastAsia="仿宋_GB2312"/>
          <w:b/>
          <w:bCs/>
          <w:sz w:val="32"/>
          <w:szCs w:val="32"/>
        </w:rPr>
        <w:t xml:space="preserve"> </w:t>
      </w:r>
      <w:r w:rsidRPr="003C6760">
        <w:rPr>
          <w:rFonts w:eastAsia="仿宋_GB2312"/>
          <w:sz w:val="32"/>
          <w:szCs w:val="32"/>
        </w:rPr>
        <w:t xml:space="preserve"> </w:t>
      </w:r>
      <w:r w:rsidRPr="003C6760">
        <w:rPr>
          <w:rFonts w:eastAsia="仿宋_GB2312"/>
          <w:sz w:val="32"/>
          <w:szCs w:val="32"/>
        </w:rPr>
        <w:t>本细则自公布之日起执行，以上未尽事宜均遵照《华南农业大学教学科研材料、低值品、易耗品管理实施细则（试行）》（华南农办〔</w:t>
      </w:r>
      <w:r w:rsidRPr="003C6760">
        <w:rPr>
          <w:rFonts w:eastAsia="仿宋_GB2312"/>
          <w:sz w:val="32"/>
          <w:szCs w:val="32"/>
        </w:rPr>
        <w:t>2018</w:t>
      </w:r>
      <w:r w:rsidRPr="003C6760">
        <w:rPr>
          <w:rFonts w:eastAsia="仿宋_GB2312"/>
          <w:sz w:val="32"/>
          <w:szCs w:val="32"/>
        </w:rPr>
        <w:t>〕</w:t>
      </w:r>
      <w:r w:rsidRPr="003C6760">
        <w:rPr>
          <w:rFonts w:eastAsia="仿宋_GB2312"/>
          <w:sz w:val="32"/>
          <w:szCs w:val="32"/>
        </w:rPr>
        <w:t>71</w:t>
      </w:r>
      <w:r w:rsidRPr="003C6760">
        <w:rPr>
          <w:rFonts w:eastAsia="仿宋_GB2312"/>
          <w:sz w:val="32"/>
          <w:szCs w:val="32"/>
        </w:rPr>
        <w:t>号）执行。</w:t>
      </w:r>
    </w:p>
    <w:bookmarkEnd w:id="0"/>
    <w:p w14:paraId="4026E962" w14:textId="77777777" w:rsidR="003C6760" w:rsidRPr="003C6760" w:rsidRDefault="003C6760" w:rsidP="003C6760">
      <w:pPr>
        <w:rPr>
          <w:rFonts w:eastAsia="仿宋"/>
          <w:b/>
          <w:sz w:val="28"/>
          <w:szCs w:val="28"/>
        </w:rPr>
      </w:pPr>
      <w:r w:rsidRPr="003C6760">
        <w:rPr>
          <w:rFonts w:eastAsia="仿宋"/>
          <w:b/>
          <w:sz w:val="28"/>
          <w:szCs w:val="28"/>
        </w:rPr>
        <w:t xml:space="preserve"> </w:t>
      </w:r>
    </w:p>
    <w:p w14:paraId="2FD4302A" w14:textId="77777777" w:rsidR="003C6760" w:rsidRPr="003C6760" w:rsidRDefault="003C6760" w:rsidP="003C6760">
      <w:pPr>
        <w:rPr>
          <w:rFonts w:eastAsia="仿宋"/>
          <w:sz w:val="28"/>
          <w:szCs w:val="28"/>
        </w:rPr>
      </w:pPr>
    </w:p>
    <w:p w14:paraId="7A4893BF" w14:textId="77777777" w:rsidR="003C6760" w:rsidRPr="003C6760" w:rsidRDefault="003C6760" w:rsidP="003C6760">
      <w:pPr>
        <w:rPr>
          <w:rFonts w:eastAsia="仿宋"/>
          <w:sz w:val="28"/>
          <w:szCs w:val="28"/>
        </w:rPr>
      </w:pPr>
    </w:p>
    <w:p w14:paraId="4D58F415" w14:textId="77777777" w:rsidR="003C6760" w:rsidRPr="003C6760" w:rsidRDefault="003C6760" w:rsidP="003C6760">
      <w:pPr>
        <w:rPr>
          <w:rFonts w:eastAsia="仿宋"/>
          <w:sz w:val="28"/>
          <w:szCs w:val="28"/>
        </w:rPr>
      </w:pPr>
    </w:p>
    <w:p w14:paraId="6898A078" w14:textId="77777777" w:rsidR="003C6760" w:rsidRPr="003C6760" w:rsidRDefault="003C6760" w:rsidP="003C6760">
      <w:pPr>
        <w:rPr>
          <w:rFonts w:eastAsia="仿宋"/>
          <w:sz w:val="28"/>
          <w:szCs w:val="28"/>
        </w:rPr>
      </w:pPr>
    </w:p>
    <w:p w14:paraId="42510970" w14:textId="77777777" w:rsidR="003C6760" w:rsidRPr="003C6760" w:rsidRDefault="003C6760" w:rsidP="003C6760">
      <w:pPr>
        <w:rPr>
          <w:rFonts w:eastAsia="仿宋"/>
          <w:sz w:val="28"/>
          <w:szCs w:val="28"/>
        </w:rPr>
      </w:pPr>
    </w:p>
    <w:p w14:paraId="39E3F277" w14:textId="77777777" w:rsidR="003C6760" w:rsidRPr="003C6760" w:rsidRDefault="003C6760" w:rsidP="003C6760">
      <w:pPr>
        <w:rPr>
          <w:rFonts w:eastAsia="仿宋"/>
          <w:sz w:val="28"/>
          <w:szCs w:val="28"/>
        </w:rPr>
      </w:pPr>
    </w:p>
    <w:p w14:paraId="78D9A4D5" w14:textId="77777777" w:rsidR="003C6760" w:rsidRPr="003C6760" w:rsidRDefault="003C6760" w:rsidP="003C6760">
      <w:pPr>
        <w:rPr>
          <w:rFonts w:eastAsia="仿宋"/>
          <w:sz w:val="28"/>
          <w:szCs w:val="28"/>
        </w:rPr>
      </w:pPr>
    </w:p>
    <w:p w14:paraId="509564E8" w14:textId="77777777" w:rsidR="003C6760" w:rsidRPr="003C6760" w:rsidRDefault="003C6760" w:rsidP="003C6760">
      <w:pPr>
        <w:rPr>
          <w:rFonts w:eastAsia="仿宋"/>
          <w:sz w:val="28"/>
          <w:szCs w:val="28"/>
        </w:rPr>
      </w:pPr>
    </w:p>
    <w:p w14:paraId="0E4CF6EB" w14:textId="77777777" w:rsidR="003C6760" w:rsidRPr="003C6760" w:rsidRDefault="003C6760" w:rsidP="003C6760">
      <w:pPr>
        <w:rPr>
          <w:rFonts w:eastAsia="仿宋"/>
          <w:sz w:val="28"/>
          <w:szCs w:val="28"/>
        </w:rPr>
      </w:pPr>
    </w:p>
    <w:p w14:paraId="39A958A8" w14:textId="77777777" w:rsidR="003C6760" w:rsidRPr="003C6760" w:rsidRDefault="003C6760" w:rsidP="003C6760">
      <w:pPr>
        <w:rPr>
          <w:rFonts w:eastAsia="仿宋"/>
          <w:sz w:val="28"/>
          <w:szCs w:val="28"/>
        </w:rPr>
        <w:sectPr w:rsidR="003C6760" w:rsidRPr="003C6760" w:rsidSect="004F4479">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pPr>
    </w:p>
    <w:p w14:paraId="30BB0338" w14:textId="77777777" w:rsidR="003C6760" w:rsidRPr="003C6760" w:rsidRDefault="003C6760" w:rsidP="003C6760">
      <w:pPr>
        <w:jc w:val="center"/>
        <w:rPr>
          <w:rFonts w:eastAsia="仿宋"/>
          <w:b/>
          <w:sz w:val="36"/>
          <w:szCs w:val="28"/>
        </w:rPr>
      </w:pPr>
      <w:r w:rsidRPr="003C6760">
        <w:rPr>
          <w:rFonts w:eastAsia="仿宋"/>
          <w:b/>
          <w:sz w:val="36"/>
          <w:szCs w:val="28"/>
        </w:rPr>
        <w:lastRenderedPageBreak/>
        <w:t>兽医学院低值易耗品出</w:t>
      </w:r>
      <w:r w:rsidRPr="003C6760">
        <w:rPr>
          <w:rFonts w:eastAsia="仿宋"/>
          <w:b/>
          <w:sz w:val="36"/>
          <w:szCs w:val="28"/>
        </w:rPr>
        <w:t>/</w:t>
      </w:r>
      <w:r w:rsidRPr="003C6760">
        <w:rPr>
          <w:rFonts w:eastAsia="仿宋"/>
          <w:b/>
          <w:sz w:val="36"/>
          <w:szCs w:val="28"/>
        </w:rPr>
        <w:t>入库清单</w:t>
      </w:r>
    </w:p>
    <w:p w14:paraId="11773B30" w14:textId="77777777" w:rsidR="003C6760" w:rsidRPr="003C6760" w:rsidRDefault="003C6760" w:rsidP="003C6760">
      <w:pPr>
        <w:jc w:val="center"/>
        <w:rPr>
          <w:rFonts w:eastAsia="仿宋"/>
          <w:b/>
          <w:sz w:val="10"/>
          <w:szCs w:val="10"/>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870"/>
        <w:gridCol w:w="1792"/>
        <w:gridCol w:w="29"/>
        <w:gridCol w:w="1879"/>
        <w:gridCol w:w="20"/>
        <w:gridCol w:w="952"/>
        <w:gridCol w:w="946"/>
        <w:gridCol w:w="1417"/>
        <w:gridCol w:w="7"/>
        <w:gridCol w:w="1424"/>
        <w:gridCol w:w="2699"/>
      </w:tblGrid>
      <w:tr w:rsidR="003C6760" w:rsidRPr="003C6760" w14:paraId="5DB9A4FB" w14:textId="77777777" w:rsidTr="000E09EC">
        <w:trPr>
          <w:trHeight w:val="457"/>
        </w:trPr>
        <w:tc>
          <w:tcPr>
            <w:tcW w:w="950" w:type="dxa"/>
            <w:tcBorders>
              <w:top w:val="thinThickSmallGap" w:sz="24" w:space="0" w:color="auto"/>
              <w:left w:val="thinThickSmallGap" w:sz="24" w:space="0" w:color="auto"/>
            </w:tcBorders>
            <w:vAlign w:val="center"/>
          </w:tcPr>
          <w:p w14:paraId="26264AA0" w14:textId="77777777" w:rsidR="003C6760" w:rsidRPr="003C6760" w:rsidRDefault="003C6760" w:rsidP="003C6760">
            <w:pPr>
              <w:jc w:val="center"/>
              <w:rPr>
                <w:rFonts w:eastAsia="仿宋"/>
                <w:szCs w:val="22"/>
              </w:rPr>
            </w:pPr>
            <w:r w:rsidRPr="003C6760">
              <w:rPr>
                <w:rFonts w:eastAsia="仿宋"/>
                <w:szCs w:val="22"/>
              </w:rPr>
              <w:t>部</w:t>
            </w:r>
            <w:r w:rsidRPr="003C6760">
              <w:rPr>
                <w:rFonts w:eastAsia="仿宋"/>
                <w:szCs w:val="22"/>
              </w:rPr>
              <w:t xml:space="preserve"> </w:t>
            </w:r>
            <w:r w:rsidRPr="003C6760">
              <w:rPr>
                <w:rFonts w:eastAsia="仿宋"/>
                <w:szCs w:val="22"/>
              </w:rPr>
              <w:t>门</w:t>
            </w:r>
          </w:p>
        </w:tc>
        <w:tc>
          <w:tcPr>
            <w:tcW w:w="2662" w:type="dxa"/>
            <w:gridSpan w:val="2"/>
            <w:tcBorders>
              <w:top w:val="thinThickSmallGap" w:sz="24" w:space="0" w:color="auto"/>
              <w:right w:val="single" w:sz="4" w:space="0" w:color="auto"/>
            </w:tcBorders>
            <w:vAlign w:val="center"/>
          </w:tcPr>
          <w:p w14:paraId="260999B8" w14:textId="77777777" w:rsidR="003C6760" w:rsidRPr="003C6760" w:rsidRDefault="003C6760" w:rsidP="003C6760">
            <w:pPr>
              <w:jc w:val="center"/>
              <w:rPr>
                <w:rFonts w:eastAsia="仿宋"/>
                <w:szCs w:val="22"/>
              </w:rPr>
            </w:pPr>
          </w:p>
        </w:tc>
        <w:tc>
          <w:tcPr>
            <w:tcW w:w="1908" w:type="dxa"/>
            <w:gridSpan w:val="2"/>
            <w:tcBorders>
              <w:top w:val="thinThickSmallGap" w:sz="24" w:space="0" w:color="auto"/>
              <w:right w:val="single" w:sz="4" w:space="0" w:color="auto"/>
            </w:tcBorders>
            <w:vAlign w:val="center"/>
          </w:tcPr>
          <w:p w14:paraId="595AE728" w14:textId="77777777" w:rsidR="003C6760" w:rsidRPr="003C6760" w:rsidRDefault="003C6760" w:rsidP="003C6760">
            <w:pPr>
              <w:jc w:val="center"/>
              <w:rPr>
                <w:rFonts w:eastAsia="仿宋"/>
                <w:szCs w:val="22"/>
              </w:rPr>
            </w:pPr>
            <w:r w:rsidRPr="003C6760">
              <w:rPr>
                <w:rFonts w:eastAsia="仿宋"/>
                <w:szCs w:val="22"/>
              </w:rPr>
              <w:t>项目名称及编码</w:t>
            </w:r>
          </w:p>
        </w:tc>
        <w:tc>
          <w:tcPr>
            <w:tcW w:w="7465" w:type="dxa"/>
            <w:gridSpan w:val="7"/>
            <w:tcBorders>
              <w:top w:val="thinThickSmallGap" w:sz="24" w:space="0" w:color="auto"/>
              <w:left w:val="single" w:sz="4" w:space="0" w:color="auto"/>
              <w:right w:val="thickThinSmallGap" w:sz="24" w:space="0" w:color="auto"/>
            </w:tcBorders>
            <w:vAlign w:val="center"/>
          </w:tcPr>
          <w:p w14:paraId="0F62D608" w14:textId="77777777" w:rsidR="003C6760" w:rsidRPr="003C6760" w:rsidRDefault="003C6760" w:rsidP="003C6760">
            <w:pPr>
              <w:jc w:val="center"/>
              <w:rPr>
                <w:rFonts w:eastAsia="仿宋"/>
                <w:szCs w:val="22"/>
              </w:rPr>
            </w:pPr>
          </w:p>
        </w:tc>
      </w:tr>
      <w:tr w:rsidR="003C6760" w:rsidRPr="003C6760" w14:paraId="56BF32FB" w14:textId="77777777" w:rsidTr="000E09EC">
        <w:trPr>
          <w:trHeight w:val="457"/>
        </w:trPr>
        <w:tc>
          <w:tcPr>
            <w:tcW w:w="1820" w:type="dxa"/>
            <w:gridSpan w:val="2"/>
            <w:tcBorders>
              <w:left w:val="thinThickSmallGap" w:sz="24" w:space="0" w:color="auto"/>
            </w:tcBorders>
            <w:vAlign w:val="center"/>
          </w:tcPr>
          <w:p w14:paraId="35FB143D" w14:textId="77777777" w:rsidR="003C6760" w:rsidRPr="003C6760" w:rsidRDefault="003C6760" w:rsidP="003C6760">
            <w:pPr>
              <w:jc w:val="center"/>
              <w:rPr>
                <w:rFonts w:eastAsia="仿宋"/>
                <w:szCs w:val="22"/>
              </w:rPr>
            </w:pPr>
            <w:r w:rsidRPr="003C6760">
              <w:rPr>
                <w:rFonts w:eastAsia="仿宋"/>
                <w:szCs w:val="22"/>
              </w:rPr>
              <w:t>采购</w:t>
            </w:r>
            <w:r w:rsidRPr="003C6760">
              <w:rPr>
                <w:rFonts w:eastAsia="仿宋"/>
                <w:szCs w:val="22"/>
              </w:rPr>
              <w:t>/</w:t>
            </w:r>
            <w:r w:rsidRPr="003C6760">
              <w:rPr>
                <w:rFonts w:eastAsia="仿宋"/>
                <w:szCs w:val="22"/>
              </w:rPr>
              <w:t>入库日期</w:t>
            </w:r>
          </w:p>
        </w:tc>
        <w:tc>
          <w:tcPr>
            <w:tcW w:w="4672" w:type="dxa"/>
            <w:gridSpan w:val="5"/>
            <w:vAlign w:val="center"/>
          </w:tcPr>
          <w:p w14:paraId="7C4446F1" w14:textId="77777777" w:rsidR="003C6760" w:rsidRPr="003C6760" w:rsidRDefault="003C6760" w:rsidP="003C6760">
            <w:pPr>
              <w:ind w:right="420" w:firstLineChars="800" w:firstLine="1680"/>
              <w:rPr>
                <w:rFonts w:eastAsia="仿宋"/>
                <w:szCs w:val="22"/>
              </w:rPr>
            </w:pPr>
            <w:r w:rsidRPr="003C6760">
              <w:rPr>
                <w:rFonts w:eastAsia="仿宋"/>
                <w:szCs w:val="22"/>
              </w:rPr>
              <w:t>年</w:t>
            </w:r>
            <w:r w:rsidRPr="003C6760">
              <w:rPr>
                <w:rFonts w:eastAsia="仿宋"/>
                <w:szCs w:val="22"/>
              </w:rPr>
              <w:t xml:space="preserve">     </w:t>
            </w:r>
            <w:r w:rsidRPr="003C6760">
              <w:rPr>
                <w:rFonts w:eastAsia="仿宋"/>
                <w:szCs w:val="22"/>
              </w:rPr>
              <w:t>月</w:t>
            </w:r>
            <w:r w:rsidRPr="003C6760">
              <w:rPr>
                <w:rFonts w:eastAsia="仿宋"/>
                <w:szCs w:val="22"/>
              </w:rPr>
              <w:t xml:space="preserve">     </w:t>
            </w:r>
            <w:r w:rsidRPr="003C6760">
              <w:rPr>
                <w:rFonts w:eastAsia="仿宋"/>
                <w:szCs w:val="22"/>
              </w:rPr>
              <w:t>日</w:t>
            </w:r>
          </w:p>
        </w:tc>
        <w:tc>
          <w:tcPr>
            <w:tcW w:w="2370" w:type="dxa"/>
            <w:gridSpan w:val="3"/>
            <w:vAlign w:val="center"/>
          </w:tcPr>
          <w:p w14:paraId="62628322" w14:textId="77777777" w:rsidR="003C6760" w:rsidRPr="003C6760" w:rsidRDefault="003C6760" w:rsidP="003C6760">
            <w:pPr>
              <w:jc w:val="center"/>
              <w:rPr>
                <w:rFonts w:eastAsia="仿宋"/>
                <w:szCs w:val="22"/>
              </w:rPr>
            </w:pPr>
            <w:r w:rsidRPr="003C6760">
              <w:rPr>
                <w:rFonts w:eastAsia="仿宋"/>
                <w:szCs w:val="22"/>
              </w:rPr>
              <w:t>领用</w:t>
            </w:r>
            <w:r w:rsidRPr="003C6760">
              <w:rPr>
                <w:rFonts w:eastAsia="仿宋"/>
                <w:szCs w:val="22"/>
              </w:rPr>
              <w:t>/</w:t>
            </w:r>
            <w:r w:rsidRPr="003C6760">
              <w:rPr>
                <w:rFonts w:eastAsia="仿宋"/>
                <w:szCs w:val="22"/>
              </w:rPr>
              <w:t>出库日期</w:t>
            </w:r>
          </w:p>
        </w:tc>
        <w:tc>
          <w:tcPr>
            <w:tcW w:w="4123" w:type="dxa"/>
            <w:gridSpan w:val="2"/>
            <w:tcBorders>
              <w:right w:val="thickThinSmallGap" w:sz="24" w:space="0" w:color="auto"/>
            </w:tcBorders>
            <w:vAlign w:val="center"/>
          </w:tcPr>
          <w:p w14:paraId="784DABA8" w14:textId="77777777" w:rsidR="003C6760" w:rsidRPr="003C6760" w:rsidRDefault="003C6760" w:rsidP="003C6760">
            <w:pPr>
              <w:ind w:firstLineChars="700" w:firstLine="1470"/>
              <w:jc w:val="left"/>
              <w:rPr>
                <w:rFonts w:eastAsia="仿宋"/>
                <w:szCs w:val="22"/>
              </w:rPr>
            </w:pPr>
            <w:r w:rsidRPr="003C6760">
              <w:rPr>
                <w:rFonts w:eastAsia="仿宋"/>
                <w:szCs w:val="22"/>
              </w:rPr>
              <w:t>年</w:t>
            </w:r>
            <w:r w:rsidRPr="003C6760">
              <w:rPr>
                <w:rFonts w:eastAsia="仿宋"/>
                <w:szCs w:val="22"/>
              </w:rPr>
              <w:t xml:space="preserve">     </w:t>
            </w:r>
            <w:r w:rsidRPr="003C6760">
              <w:rPr>
                <w:rFonts w:eastAsia="仿宋"/>
                <w:szCs w:val="22"/>
              </w:rPr>
              <w:t>月</w:t>
            </w:r>
            <w:r w:rsidRPr="003C6760">
              <w:rPr>
                <w:rFonts w:eastAsia="仿宋"/>
                <w:szCs w:val="22"/>
              </w:rPr>
              <w:t xml:space="preserve">     </w:t>
            </w:r>
            <w:r w:rsidRPr="003C6760">
              <w:rPr>
                <w:rFonts w:eastAsia="仿宋"/>
                <w:szCs w:val="22"/>
              </w:rPr>
              <w:t>日</w:t>
            </w:r>
          </w:p>
        </w:tc>
      </w:tr>
      <w:tr w:rsidR="003C6760" w:rsidRPr="003C6760" w14:paraId="622B231A" w14:textId="77777777" w:rsidTr="000E09EC">
        <w:trPr>
          <w:trHeight w:val="457"/>
        </w:trPr>
        <w:tc>
          <w:tcPr>
            <w:tcW w:w="950" w:type="dxa"/>
            <w:tcBorders>
              <w:left w:val="thinThickSmallGap" w:sz="24" w:space="0" w:color="auto"/>
            </w:tcBorders>
            <w:vAlign w:val="center"/>
          </w:tcPr>
          <w:p w14:paraId="0013B735" w14:textId="77777777" w:rsidR="003C6760" w:rsidRPr="003C6760" w:rsidRDefault="003C6760" w:rsidP="003C6760">
            <w:pPr>
              <w:jc w:val="center"/>
              <w:rPr>
                <w:rFonts w:eastAsia="仿宋"/>
                <w:szCs w:val="22"/>
              </w:rPr>
            </w:pPr>
            <w:r w:rsidRPr="003C6760">
              <w:rPr>
                <w:rFonts w:eastAsia="仿宋"/>
                <w:noProof/>
                <w:szCs w:val="22"/>
              </w:rPr>
              <mc:AlternateContent>
                <mc:Choice Requires="wps">
                  <w:drawing>
                    <wp:anchor distT="0" distB="0" distL="114300" distR="114300" simplePos="0" relativeHeight="251658752" behindDoc="1" locked="0" layoutInCell="1" allowOverlap="1" wp14:anchorId="2B3611BA" wp14:editId="5452E2A9">
                      <wp:simplePos x="0" y="0"/>
                      <wp:positionH relativeFrom="column">
                        <wp:posOffset>-607695</wp:posOffset>
                      </wp:positionH>
                      <wp:positionV relativeFrom="paragraph">
                        <wp:posOffset>112395</wp:posOffset>
                      </wp:positionV>
                      <wp:extent cx="361950" cy="2077085"/>
                      <wp:effectExtent l="11430" t="6985" r="762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77085"/>
                              </a:xfrm>
                              <a:prstGeom prst="rect">
                                <a:avLst/>
                              </a:prstGeom>
                              <a:solidFill>
                                <a:srgbClr val="FFFFFF"/>
                              </a:solidFill>
                              <a:ln w="9525">
                                <a:solidFill>
                                  <a:srgbClr val="FFFFFF"/>
                                </a:solidFill>
                                <a:miter lim="800000"/>
                                <a:headEnd/>
                                <a:tailEnd/>
                              </a:ln>
                            </wps:spPr>
                            <wps:txbx>
                              <w:txbxContent>
                                <w:p w14:paraId="15B7C12C" w14:textId="77777777" w:rsidR="003C6760" w:rsidRDefault="003C6760" w:rsidP="003C6760">
                                  <w:pPr>
                                    <w:jc w:val="distribute"/>
                                    <w:rPr>
                                      <w:b/>
                                      <w:bCs/>
                                      <w:sz w:val="18"/>
                                      <w:szCs w:val="20"/>
                                    </w:rPr>
                                  </w:pPr>
                                  <w:r>
                                    <w:rPr>
                                      <w:rFonts w:hint="eastAsia"/>
                                      <w:b/>
                                      <w:bCs/>
                                      <w:sz w:val="18"/>
                                      <w:szCs w:val="20"/>
                                    </w:rPr>
                                    <w:t>装订线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611BA" id="_x0000_t202" coordsize="21600,21600" o:spt="202" path="m,l,21600r21600,l21600,xe">
                      <v:stroke joinstyle="miter"/>
                      <v:path gradientshapeok="t" o:connecttype="rect"/>
                    </v:shapetype>
                    <v:shape id="文本框 1" o:spid="_x0000_s1026" type="#_x0000_t202" style="position:absolute;left:0;text-align:left;margin-left:-47.85pt;margin-top:8.85pt;width:28.5pt;height:16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" strokecolor="white">
                      <v:textbox style="layout-flow:vertical-ideographic">
                        <w:txbxContent>
                          <w:p w14:paraId="15B7C12C" w14:textId="77777777" w:rsidR="003C6760" w:rsidRDefault="003C6760" w:rsidP="003C6760">
                            <w:pPr>
                              <w:jc w:val="distribute"/>
                              <w:rPr>
                                <w:b/>
                                <w:bCs/>
                                <w:sz w:val="18"/>
                                <w:szCs w:val="20"/>
                              </w:rPr>
                            </w:pPr>
                            <w:r>
                              <w:rPr>
                                <w:rFonts w:hint="eastAsia"/>
                                <w:b/>
                                <w:bCs/>
                                <w:sz w:val="18"/>
                                <w:szCs w:val="20"/>
                              </w:rPr>
                              <w:t>装订线</w:t>
                            </w:r>
                          </w:p>
                        </w:txbxContent>
                      </v:textbox>
                    </v:shape>
                  </w:pict>
                </mc:Fallback>
              </mc:AlternateContent>
            </w:r>
            <w:r w:rsidRPr="003C6760">
              <w:rPr>
                <w:rFonts w:eastAsia="仿宋"/>
                <w:szCs w:val="22"/>
              </w:rPr>
              <w:t>序</w:t>
            </w:r>
            <w:r w:rsidRPr="003C6760">
              <w:rPr>
                <w:rFonts w:eastAsia="仿宋"/>
                <w:szCs w:val="22"/>
              </w:rPr>
              <w:t xml:space="preserve"> </w:t>
            </w:r>
            <w:r w:rsidRPr="003C6760">
              <w:rPr>
                <w:rFonts w:eastAsia="仿宋"/>
                <w:szCs w:val="22"/>
              </w:rPr>
              <w:t>号</w:t>
            </w:r>
          </w:p>
        </w:tc>
        <w:tc>
          <w:tcPr>
            <w:tcW w:w="2691" w:type="dxa"/>
            <w:gridSpan w:val="3"/>
            <w:vAlign w:val="center"/>
          </w:tcPr>
          <w:p w14:paraId="0F680E93" w14:textId="77777777" w:rsidR="003C6760" w:rsidRPr="003C6760" w:rsidRDefault="003C6760" w:rsidP="003C6760">
            <w:pPr>
              <w:jc w:val="center"/>
              <w:rPr>
                <w:rFonts w:eastAsia="仿宋"/>
                <w:szCs w:val="22"/>
              </w:rPr>
            </w:pPr>
            <w:r w:rsidRPr="003C6760">
              <w:rPr>
                <w:rFonts w:eastAsia="仿宋"/>
                <w:szCs w:val="22"/>
              </w:rPr>
              <w:t>品</w:t>
            </w:r>
            <w:r w:rsidRPr="003C6760">
              <w:rPr>
                <w:rFonts w:eastAsia="仿宋"/>
                <w:szCs w:val="22"/>
              </w:rPr>
              <w:t xml:space="preserve">  </w:t>
            </w:r>
            <w:r w:rsidRPr="003C6760">
              <w:rPr>
                <w:rFonts w:eastAsia="仿宋"/>
                <w:szCs w:val="22"/>
              </w:rPr>
              <w:t>名</w:t>
            </w:r>
          </w:p>
        </w:tc>
        <w:tc>
          <w:tcPr>
            <w:tcW w:w="1899" w:type="dxa"/>
            <w:gridSpan w:val="2"/>
            <w:vAlign w:val="center"/>
          </w:tcPr>
          <w:p w14:paraId="2603D839" w14:textId="77777777" w:rsidR="003C6760" w:rsidRPr="003C6760" w:rsidRDefault="003C6760" w:rsidP="003C6760">
            <w:pPr>
              <w:jc w:val="center"/>
              <w:rPr>
                <w:rFonts w:eastAsia="仿宋"/>
                <w:szCs w:val="22"/>
              </w:rPr>
            </w:pPr>
            <w:proofErr w:type="gramStart"/>
            <w:r w:rsidRPr="003C6760">
              <w:rPr>
                <w:rFonts w:eastAsia="仿宋"/>
                <w:szCs w:val="22"/>
              </w:rPr>
              <w:t>规</w:t>
            </w:r>
            <w:proofErr w:type="gramEnd"/>
            <w:r w:rsidRPr="003C6760">
              <w:rPr>
                <w:rFonts w:eastAsia="仿宋"/>
                <w:szCs w:val="22"/>
              </w:rPr>
              <w:t xml:space="preserve">  </w:t>
            </w:r>
            <w:r w:rsidRPr="003C6760">
              <w:rPr>
                <w:rFonts w:eastAsia="仿宋"/>
                <w:szCs w:val="22"/>
              </w:rPr>
              <w:t>格</w:t>
            </w:r>
          </w:p>
        </w:tc>
        <w:tc>
          <w:tcPr>
            <w:tcW w:w="952" w:type="dxa"/>
            <w:vAlign w:val="center"/>
          </w:tcPr>
          <w:p w14:paraId="7C8ADA63" w14:textId="77777777" w:rsidR="003C6760" w:rsidRPr="003C6760" w:rsidRDefault="003C6760" w:rsidP="003C6760">
            <w:pPr>
              <w:jc w:val="center"/>
              <w:rPr>
                <w:rFonts w:eastAsia="仿宋"/>
                <w:szCs w:val="22"/>
              </w:rPr>
            </w:pPr>
            <w:r w:rsidRPr="003C6760">
              <w:rPr>
                <w:rFonts w:eastAsia="仿宋"/>
                <w:szCs w:val="22"/>
              </w:rPr>
              <w:t>单位</w:t>
            </w:r>
          </w:p>
        </w:tc>
        <w:tc>
          <w:tcPr>
            <w:tcW w:w="946" w:type="dxa"/>
            <w:vAlign w:val="center"/>
          </w:tcPr>
          <w:p w14:paraId="75E9143A" w14:textId="77777777" w:rsidR="003C6760" w:rsidRPr="003C6760" w:rsidRDefault="003C6760" w:rsidP="003C6760">
            <w:pPr>
              <w:jc w:val="center"/>
              <w:rPr>
                <w:rFonts w:eastAsia="仿宋"/>
                <w:szCs w:val="22"/>
              </w:rPr>
            </w:pPr>
            <w:r w:rsidRPr="003C6760">
              <w:rPr>
                <w:rFonts w:eastAsia="仿宋"/>
                <w:szCs w:val="22"/>
              </w:rPr>
              <w:t>数</w:t>
            </w:r>
            <w:r w:rsidRPr="003C6760">
              <w:rPr>
                <w:rFonts w:eastAsia="仿宋"/>
                <w:szCs w:val="22"/>
              </w:rPr>
              <w:t xml:space="preserve">  </w:t>
            </w:r>
            <w:r w:rsidRPr="003C6760">
              <w:rPr>
                <w:rFonts w:eastAsia="仿宋"/>
                <w:szCs w:val="22"/>
              </w:rPr>
              <w:t>量</w:t>
            </w:r>
          </w:p>
        </w:tc>
        <w:tc>
          <w:tcPr>
            <w:tcW w:w="1424" w:type="dxa"/>
            <w:gridSpan w:val="2"/>
            <w:vAlign w:val="center"/>
          </w:tcPr>
          <w:p w14:paraId="09B9F67A" w14:textId="77777777" w:rsidR="003C6760" w:rsidRPr="003C6760" w:rsidRDefault="003C6760" w:rsidP="003C6760">
            <w:pPr>
              <w:jc w:val="center"/>
              <w:rPr>
                <w:rFonts w:eastAsia="仿宋"/>
                <w:szCs w:val="22"/>
              </w:rPr>
            </w:pPr>
            <w:r w:rsidRPr="003C6760">
              <w:rPr>
                <w:rFonts w:eastAsia="仿宋"/>
                <w:szCs w:val="22"/>
              </w:rPr>
              <w:t>单</w:t>
            </w:r>
            <w:r w:rsidRPr="003C6760">
              <w:rPr>
                <w:rFonts w:eastAsia="仿宋"/>
                <w:szCs w:val="22"/>
              </w:rPr>
              <w:t xml:space="preserve">  </w:t>
            </w:r>
            <w:r w:rsidRPr="003C6760">
              <w:rPr>
                <w:rFonts w:eastAsia="仿宋"/>
                <w:szCs w:val="22"/>
              </w:rPr>
              <w:t>价</w:t>
            </w:r>
          </w:p>
        </w:tc>
        <w:tc>
          <w:tcPr>
            <w:tcW w:w="1424" w:type="dxa"/>
            <w:tcBorders>
              <w:right w:val="single" w:sz="4" w:space="0" w:color="auto"/>
            </w:tcBorders>
            <w:vAlign w:val="center"/>
          </w:tcPr>
          <w:p w14:paraId="3E314E1C" w14:textId="77777777" w:rsidR="003C6760" w:rsidRPr="003C6760" w:rsidRDefault="003C6760" w:rsidP="003C6760">
            <w:pPr>
              <w:jc w:val="center"/>
              <w:rPr>
                <w:rFonts w:eastAsia="仿宋"/>
                <w:szCs w:val="22"/>
              </w:rPr>
            </w:pPr>
            <w:r w:rsidRPr="003C6760">
              <w:rPr>
                <w:rFonts w:eastAsia="仿宋"/>
                <w:szCs w:val="22"/>
              </w:rPr>
              <w:t>金</w:t>
            </w:r>
            <w:r w:rsidRPr="003C6760">
              <w:rPr>
                <w:rFonts w:eastAsia="仿宋"/>
                <w:szCs w:val="22"/>
              </w:rPr>
              <w:t xml:space="preserve">  </w:t>
            </w:r>
            <w:r w:rsidRPr="003C6760">
              <w:rPr>
                <w:rFonts w:eastAsia="仿宋"/>
                <w:szCs w:val="22"/>
              </w:rPr>
              <w:t>额</w:t>
            </w:r>
          </w:p>
        </w:tc>
        <w:tc>
          <w:tcPr>
            <w:tcW w:w="2699" w:type="dxa"/>
            <w:tcBorders>
              <w:left w:val="single" w:sz="4" w:space="0" w:color="auto"/>
              <w:right w:val="thickThinSmallGap" w:sz="24" w:space="0" w:color="auto"/>
            </w:tcBorders>
            <w:vAlign w:val="center"/>
          </w:tcPr>
          <w:p w14:paraId="048E4CF6" w14:textId="77777777" w:rsidR="003C6760" w:rsidRPr="003C6760" w:rsidRDefault="003C6760" w:rsidP="003C6760">
            <w:pPr>
              <w:jc w:val="center"/>
              <w:rPr>
                <w:rFonts w:eastAsia="仿宋"/>
                <w:szCs w:val="22"/>
              </w:rPr>
            </w:pPr>
            <w:r w:rsidRPr="003C6760">
              <w:rPr>
                <w:rFonts w:eastAsia="仿宋"/>
                <w:szCs w:val="22"/>
              </w:rPr>
              <w:t>用</w:t>
            </w:r>
            <w:r w:rsidRPr="003C6760">
              <w:rPr>
                <w:rFonts w:eastAsia="仿宋"/>
                <w:szCs w:val="22"/>
              </w:rPr>
              <w:t xml:space="preserve">  </w:t>
            </w:r>
            <w:r w:rsidRPr="003C6760">
              <w:rPr>
                <w:rFonts w:eastAsia="仿宋"/>
                <w:szCs w:val="22"/>
              </w:rPr>
              <w:t>途</w:t>
            </w:r>
          </w:p>
        </w:tc>
      </w:tr>
      <w:tr w:rsidR="003C6760" w:rsidRPr="003C6760" w14:paraId="45BCA273" w14:textId="77777777" w:rsidTr="000E09EC">
        <w:trPr>
          <w:trHeight w:val="457"/>
        </w:trPr>
        <w:tc>
          <w:tcPr>
            <w:tcW w:w="950" w:type="dxa"/>
            <w:tcBorders>
              <w:left w:val="thinThickSmallGap" w:sz="24" w:space="0" w:color="auto"/>
            </w:tcBorders>
            <w:vAlign w:val="center"/>
          </w:tcPr>
          <w:p w14:paraId="2BEE7CF4" w14:textId="77777777" w:rsidR="003C6760" w:rsidRPr="003C6760" w:rsidRDefault="003C6760" w:rsidP="003C6760">
            <w:pPr>
              <w:jc w:val="center"/>
              <w:rPr>
                <w:rFonts w:eastAsia="仿宋"/>
                <w:szCs w:val="22"/>
              </w:rPr>
            </w:pPr>
          </w:p>
        </w:tc>
        <w:tc>
          <w:tcPr>
            <w:tcW w:w="2691" w:type="dxa"/>
            <w:gridSpan w:val="3"/>
            <w:vAlign w:val="center"/>
          </w:tcPr>
          <w:p w14:paraId="773C74AE" w14:textId="77777777" w:rsidR="003C6760" w:rsidRPr="003C6760" w:rsidRDefault="003C6760" w:rsidP="003C6760">
            <w:pPr>
              <w:jc w:val="center"/>
              <w:rPr>
                <w:rFonts w:eastAsia="仿宋"/>
                <w:szCs w:val="22"/>
              </w:rPr>
            </w:pPr>
          </w:p>
        </w:tc>
        <w:tc>
          <w:tcPr>
            <w:tcW w:w="1899" w:type="dxa"/>
            <w:gridSpan w:val="2"/>
            <w:vAlign w:val="center"/>
          </w:tcPr>
          <w:p w14:paraId="65552175" w14:textId="77777777" w:rsidR="003C6760" w:rsidRPr="003C6760" w:rsidRDefault="003C6760" w:rsidP="003C6760">
            <w:pPr>
              <w:jc w:val="center"/>
              <w:rPr>
                <w:rFonts w:eastAsia="仿宋"/>
                <w:szCs w:val="22"/>
              </w:rPr>
            </w:pPr>
          </w:p>
        </w:tc>
        <w:tc>
          <w:tcPr>
            <w:tcW w:w="952" w:type="dxa"/>
            <w:vAlign w:val="center"/>
          </w:tcPr>
          <w:p w14:paraId="0DF1753A" w14:textId="77777777" w:rsidR="003C6760" w:rsidRPr="003C6760" w:rsidRDefault="003C6760" w:rsidP="003C6760">
            <w:pPr>
              <w:jc w:val="center"/>
              <w:rPr>
                <w:rFonts w:eastAsia="仿宋"/>
                <w:szCs w:val="22"/>
              </w:rPr>
            </w:pPr>
          </w:p>
        </w:tc>
        <w:tc>
          <w:tcPr>
            <w:tcW w:w="946" w:type="dxa"/>
            <w:vAlign w:val="center"/>
          </w:tcPr>
          <w:p w14:paraId="032ADEE2" w14:textId="77777777" w:rsidR="003C6760" w:rsidRPr="003C6760" w:rsidRDefault="003C6760" w:rsidP="003C6760">
            <w:pPr>
              <w:jc w:val="center"/>
              <w:rPr>
                <w:rFonts w:eastAsia="仿宋"/>
                <w:szCs w:val="22"/>
              </w:rPr>
            </w:pPr>
          </w:p>
        </w:tc>
        <w:tc>
          <w:tcPr>
            <w:tcW w:w="1424" w:type="dxa"/>
            <w:gridSpan w:val="2"/>
            <w:vAlign w:val="center"/>
          </w:tcPr>
          <w:p w14:paraId="1EB5290B"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26F45388"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06354C4C" w14:textId="77777777" w:rsidR="003C6760" w:rsidRPr="003C6760" w:rsidRDefault="003C6760" w:rsidP="003C6760">
            <w:pPr>
              <w:jc w:val="center"/>
              <w:rPr>
                <w:rFonts w:eastAsia="仿宋"/>
                <w:szCs w:val="22"/>
              </w:rPr>
            </w:pPr>
          </w:p>
        </w:tc>
      </w:tr>
      <w:tr w:rsidR="003C6760" w:rsidRPr="003C6760" w14:paraId="10824509" w14:textId="77777777" w:rsidTr="000E09EC">
        <w:trPr>
          <w:trHeight w:val="457"/>
        </w:trPr>
        <w:tc>
          <w:tcPr>
            <w:tcW w:w="950" w:type="dxa"/>
            <w:tcBorders>
              <w:left w:val="thinThickSmallGap" w:sz="24" w:space="0" w:color="auto"/>
            </w:tcBorders>
            <w:vAlign w:val="center"/>
          </w:tcPr>
          <w:p w14:paraId="70B1015F" w14:textId="77777777" w:rsidR="003C6760" w:rsidRPr="003C6760" w:rsidRDefault="003C6760" w:rsidP="003C6760">
            <w:pPr>
              <w:jc w:val="center"/>
              <w:rPr>
                <w:rFonts w:eastAsia="仿宋"/>
                <w:szCs w:val="22"/>
              </w:rPr>
            </w:pPr>
          </w:p>
        </w:tc>
        <w:tc>
          <w:tcPr>
            <w:tcW w:w="2691" w:type="dxa"/>
            <w:gridSpan w:val="3"/>
            <w:vAlign w:val="center"/>
          </w:tcPr>
          <w:p w14:paraId="518E936B" w14:textId="77777777" w:rsidR="003C6760" w:rsidRPr="003C6760" w:rsidRDefault="003C6760" w:rsidP="003C6760">
            <w:pPr>
              <w:jc w:val="center"/>
              <w:rPr>
                <w:rFonts w:eastAsia="仿宋"/>
                <w:szCs w:val="22"/>
              </w:rPr>
            </w:pPr>
          </w:p>
        </w:tc>
        <w:tc>
          <w:tcPr>
            <w:tcW w:w="1899" w:type="dxa"/>
            <w:gridSpan w:val="2"/>
            <w:vAlign w:val="center"/>
          </w:tcPr>
          <w:p w14:paraId="65BA5E17" w14:textId="77777777" w:rsidR="003C6760" w:rsidRPr="003C6760" w:rsidRDefault="003C6760" w:rsidP="003C6760">
            <w:pPr>
              <w:jc w:val="center"/>
              <w:rPr>
                <w:rFonts w:eastAsia="仿宋"/>
                <w:szCs w:val="22"/>
              </w:rPr>
            </w:pPr>
          </w:p>
        </w:tc>
        <w:tc>
          <w:tcPr>
            <w:tcW w:w="952" w:type="dxa"/>
            <w:vAlign w:val="center"/>
          </w:tcPr>
          <w:p w14:paraId="39B8799D" w14:textId="77777777" w:rsidR="003C6760" w:rsidRPr="003C6760" w:rsidRDefault="003C6760" w:rsidP="003C6760">
            <w:pPr>
              <w:jc w:val="center"/>
              <w:rPr>
                <w:rFonts w:eastAsia="仿宋"/>
                <w:szCs w:val="22"/>
              </w:rPr>
            </w:pPr>
          </w:p>
        </w:tc>
        <w:tc>
          <w:tcPr>
            <w:tcW w:w="946" w:type="dxa"/>
            <w:vAlign w:val="center"/>
          </w:tcPr>
          <w:p w14:paraId="751E4D08" w14:textId="77777777" w:rsidR="003C6760" w:rsidRPr="003C6760" w:rsidRDefault="003C6760" w:rsidP="003C6760">
            <w:pPr>
              <w:jc w:val="center"/>
              <w:rPr>
                <w:rFonts w:eastAsia="仿宋"/>
                <w:szCs w:val="22"/>
              </w:rPr>
            </w:pPr>
          </w:p>
        </w:tc>
        <w:tc>
          <w:tcPr>
            <w:tcW w:w="1424" w:type="dxa"/>
            <w:gridSpan w:val="2"/>
            <w:vAlign w:val="center"/>
          </w:tcPr>
          <w:p w14:paraId="267E134F"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4DB78AA6"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154EF10D" w14:textId="77777777" w:rsidR="003C6760" w:rsidRPr="003C6760" w:rsidRDefault="003C6760" w:rsidP="003C6760">
            <w:pPr>
              <w:jc w:val="center"/>
              <w:rPr>
                <w:rFonts w:eastAsia="仿宋"/>
                <w:szCs w:val="22"/>
              </w:rPr>
            </w:pPr>
          </w:p>
        </w:tc>
      </w:tr>
      <w:tr w:rsidR="003C6760" w:rsidRPr="003C6760" w14:paraId="5541C628" w14:textId="77777777" w:rsidTr="000E09EC">
        <w:trPr>
          <w:trHeight w:val="457"/>
        </w:trPr>
        <w:tc>
          <w:tcPr>
            <w:tcW w:w="950" w:type="dxa"/>
            <w:tcBorders>
              <w:left w:val="thinThickSmallGap" w:sz="24" w:space="0" w:color="auto"/>
            </w:tcBorders>
            <w:vAlign w:val="center"/>
          </w:tcPr>
          <w:p w14:paraId="709F1E6B" w14:textId="77777777" w:rsidR="003C6760" w:rsidRPr="003C6760" w:rsidRDefault="003C6760" w:rsidP="003C6760">
            <w:pPr>
              <w:jc w:val="center"/>
              <w:rPr>
                <w:rFonts w:eastAsia="仿宋"/>
                <w:szCs w:val="22"/>
              </w:rPr>
            </w:pPr>
          </w:p>
        </w:tc>
        <w:tc>
          <w:tcPr>
            <w:tcW w:w="2691" w:type="dxa"/>
            <w:gridSpan w:val="3"/>
            <w:vAlign w:val="center"/>
          </w:tcPr>
          <w:p w14:paraId="235ED8E6" w14:textId="77777777" w:rsidR="003C6760" w:rsidRPr="003C6760" w:rsidRDefault="003C6760" w:rsidP="003C6760">
            <w:pPr>
              <w:jc w:val="center"/>
              <w:rPr>
                <w:rFonts w:eastAsia="仿宋"/>
                <w:szCs w:val="22"/>
              </w:rPr>
            </w:pPr>
          </w:p>
        </w:tc>
        <w:tc>
          <w:tcPr>
            <w:tcW w:w="1899" w:type="dxa"/>
            <w:gridSpan w:val="2"/>
            <w:vAlign w:val="center"/>
          </w:tcPr>
          <w:p w14:paraId="08B3A3EF" w14:textId="77777777" w:rsidR="003C6760" w:rsidRPr="003C6760" w:rsidRDefault="003C6760" w:rsidP="003C6760">
            <w:pPr>
              <w:jc w:val="center"/>
              <w:rPr>
                <w:rFonts w:eastAsia="仿宋"/>
                <w:szCs w:val="22"/>
              </w:rPr>
            </w:pPr>
          </w:p>
        </w:tc>
        <w:tc>
          <w:tcPr>
            <w:tcW w:w="952" w:type="dxa"/>
            <w:vAlign w:val="center"/>
          </w:tcPr>
          <w:p w14:paraId="6EA4BA06" w14:textId="77777777" w:rsidR="003C6760" w:rsidRPr="003C6760" w:rsidRDefault="003C6760" w:rsidP="003C6760">
            <w:pPr>
              <w:jc w:val="center"/>
              <w:rPr>
                <w:rFonts w:eastAsia="仿宋"/>
                <w:szCs w:val="22"/>
              </w:rPr>
            </w:pPr>
          </w:p>
        </w:tc>
        <w:tc>
          <w:tcPr>
            <w:tcW w:w="946" w:type="dxa"/>
            <w:vAlign w:val="center"/>
          </w:tcPr>
          <w:p w14:paraId="40816CD8" w14:textId="77777777" w:rsidR="003C6760" w:rsidRPr="003C6760" w:rsidRDefault="003C6760" w:rsidP="003C6760">
            <w:pPr>
              <w:jc w:val="center"/>
              <w:rPr>
                <w:rFonts w:eastAsia="仿宋"/>
                <w:szCs w:val="22"/>
              </w:rPr>
            </w:pPr>
          </w:p>
        </w:tc>
        <w:tc>
          <w:tcPr>
            <w:tcW w:w="1424" w:type="dxa"/>
            <w:gridSpan w:val="2"/>
            <w:vAlign w:val="center"/>
          </w:tcPr>
          <w:p w14:paraId="40396D44"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76219886"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01E5502F" w14:textId="77777777" w:rsidR="003C6760" w:rsidRPr="003C6760" w:rsidRDefault="003C6760" w:rsidP="003C6760">
            <w:pPr>
              <w:jc w:val="center"/>
              <w:rPr>
                <w:rFonts w:eastAsia="仿宋"/>
                <w:szCs w:val="22"/>
              </w:rPr>
            </w:pPr>
          </w:p>
        </w:tc>
      </w:tr>
      <w:tr w:rsidR="003C6760" w:rsidRPr="003C6760" w14:paraId="2CBC1494" w14:textId="77777777" w:rsidTr="000E09EC">
        <w:trPr>
          <w:trHeight w:val="457"/>
        </w:trPr>
        <w:tc>
          <w:tcPr>
            <w:tcW w:w="950" w:type="dxa"/>
            <w:tcBorders>
              <w:left w:val="thinThickSmallGap" w:sz="24" w:space="0" w:color="auto"/>
            </w:tcBorders>
            <w:vAlign w:val="center"/>
          </w:tcPr>
          <w:p w14:paraId="575BD761" w14:textId="77777777" w:rsidR="003C6760" w:rsidRPr="003C6760" w:rsidRDefault="003C6760" w:rsidP="003C6760">
            <w:pPr>
              <w:jc w:val="center"/>
              <w:rPr>
                <w:rFonts w:eastAsia="仿宋"/>
                <w:szCs w:val="22"/>
              </w:rPr>
            </w:pPr>
          </w:p>
        </w:tc>
        <w:tc>
          <w:tcPr>
            <w:tcW w:w="2691" w:type="dxa"/>
            <w:gridSpan w:val="3"/>
            <w:vAlign w:val="center"/>
          </w:tcPr>
          <w:p w14:paraId="796295D4" w14:textId="77777777" w:rsidR="003C6760" w:rsidRPr="003C6760" w:rsidRDefault="003C6760" w:rsidP="003C6760">
            <w:pPr>
              <w:jc w:val="center"/>
              <w:rPr>
                <w:rFonts w:eastAsia="仿宋"/>
                <w:szCs w:val="22"/>
              </w:rPr>
            </w:pPr>
          </w:p>
        </w:tc>
        <w:tc>
          <w:tcPr>
            <w:tcW w:w="1899" w:type="dxa"/>
            <w:gridSpan w:val="2"/>
            <w:vAlign w:val="center"/>
          </w:tcPr>
          <w:p w14:paraId="561ACDF1" w14:textId="77777777" w:rsidR="003C6760" w:rsidRPr="003C6760" w:rsidRDefault="003C6760" w:rsidP="003C6760">
            <w:pPr>
              <w:jc w:val="center"/>
              <w:rPr>
                <w:rFonts w:eastAsia="仿宋"/>
                <w:szCs w:val="22"/>
              </w:rPr>
            </w:pPr>
          </w:p>
        </w:tc>
        <w:tc>
          <w:tcPr>
            <w:tcW w:w="952" w:type="dxa"/>
            <w:vAlign w:val="center"/>
          </w:tcPr>
          <w:p w14:paraId="5D5B6DFE" w14:textId="77777777" w:rsidR="003C6760" w:rsidRPr="003C6760" w:rsidRDefault="003C6760" w:rsidP="003C6760">
            <w:pPr>
              <w:jc w:val="center"/>
              <w:rPr>
                <w:rFonts w:eastAsia="仿宋"/>
                <w:szCs w:val="22"/>
              </w:rPr>
            </w:pPr>
          </w:p>
        </w:tc>
        <w:tc>
          <w:tcPr>
            <w:tcW w:w="946" w:type="dxa"/>
            <w:vAlign w:val="center"/>
          </w:tcPr>
          <w:p w14:paraId="17978224" w14:textId="77777777" w:rsidR="003C6760" w:rsidRPr="003C6760" w:rsidRDefault="003C6760" w:rsidP="003C6760">
            <w:pPr>
              <w:jc w:val="center"/>
              <w:rPr>
                <w:rFonts w:eastAsia="仿宋"/>
                <w:szCs w:val="22"/>
              </w:rPr>
            </w:pPr>
          </w:p>
        </w:tc>
        <w:tc>
          <w:tcPr>
            <w:tcW w:w="1424" w:type="dxa"/>
            <w:gridSpan w:val="2"/>
            <w:vAlign w:val="center"/>
          </w:tcPr>
          <w:p w14:paraId="2A6862E4"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01A68712"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6C986087" w14:textId="77777777" w:rsidR="003C6760" w:rsidRPr="003C6760" w:rsidRDefault="003C6760" w:rsidP="003C6760">
            <w:pPr>
              <w:jc w:val="center"/>
              <w:rPr>
                <w:rFonts w:eastAsia="仿宋"/>
                <w:szCs w:val="22"/>
              </w:rPr>
            </w:pPr>
          </w:p>
        </w:tc>
      </w:tr>
      <w:tr w:rsidR="003C6760" w:rsidRPr="003C6760" w14:paraId="0BE440F0" w14:textId="77777777" w:rsidTr="000E09EC">
        <w:trPr>
          <w:trHeight w:val="457"/>
        </w:trPr>
        <w:tc>
          <w:tcPr>
            <w:tcW w:w="950" w:type="dxa"/>
            <w:tcBorders>
              <w:left w:val="thinThickSmallGap" w:sz="24" w:space="0" w:color="auto"/>
            </w:tcBorders>
            <w:vAlign w:val="center"/>
          </w:tcPr>
          <w:p w14:paraId="466E489C" w14:textId="77777777" w:rsidR="003C6760" w:rsidRPr="003C6760" w:rsidRDefault="003C6760" w:rsidP="003C6760">
            <w:pPr>
              <w:jc w:val="center"/>
              <w:rPr>
                <w:rFonts w:eastAsia="仿宋"/>
                <w:szCs w:val="22"/>
              </w:rPr>
            </w:pPr>
          </w:p>
        </w:tc>
        <w:tc>
          <w:tcPr>
            <w:tcW w:w="2691" w:type="dxa"/>
            <w:gridSpan w:val="3"/>
            <w:vAlign w:val="center"/>
          </w:tcPr>
          <w:p w14:paraId="0FE45028" w14:textId="77777777" w:rsidR="003C6760" w:rsidRPr="003C6760" w:rsidRDefault="003C6760" w:rsidP="003C6760">
            <w:pPr>
              <w:jc w:val="center"/>
              <w:rPr>
                <w:rFonts w:eastAsia="仿宋"/>
                <w:szCs w:val="22"/>
              </w:rPr>
            </w:pPr>
          </w:p>
        </w:tc>
        <w:tc>
          <w:tcPr>
            <w:tcW w:w="1899" w:type="dxa"/>
            <w:gridSpan w:val="2"/>
            <w:vAlign w:val="center"/>
          </w:tcPr>
          <w:p w14:paraId="44E3CCF2" w14:textId="77777777" w:rsidR="003C6760" w:rsidRPr="003C6760" w:rsidRDefault="003C6760" w:rsidP="003C6760">
            <w:pPr>
              <w:jc w:val="center"/>
              <w:rPr>
                <w:rFonts w:eastAsia="仿宋"/>
                <w:szCs w:val="22"/>
              </w:rPr>
            </w:pPr>
          </w:p>
        </w:tc>
        <w:tc>
          <w:tcPr>
            <w:tcW w:w="952" w:type="dxa"/>
            <w:vAlign w:val="center"/>
          </w:tcPr>
          <w:p w14:paraId="723A4584" w14:textId="77777777" w:rsidR="003C6760" w:rsidRPr="003C6760" w:rsidRDefault="003C6760" w:rsidP="003C6760">
            <w:pPr>
              <w:jc w:val="center"/>
              <w:rPr>
                <w:rFonts w:eastAsia="仿宋"/>
                <w:szCs w:val="22"/>
              </w:rPr>
            </w:pPr>
          </w:p>
        </w:tc>
        <w:tc>
          <w:tcPr>
            <w:tcW w:w="946" w:type="dxa"/>
            <w:vAlign w:val="center"/>
          </w:tcPr>
          <w:p w14:paraId="4089BE7B" w14:textId="77777777" w:rsidR="003C6760" w:rsidRPr="003C6760" w:rsidRDefault="003C6760" w:rsidP="003C6760">
            <w:pPr>
              <w:jc w:val="center"/>
              <w:rPr>
                <w:rFonts w:eastAsia="仿宋"/>
                <w:szCs w:val="22"/>
              </w:rPr>
            </w:pPr>
          </w:p>
        </w:tc>
        <w:tc>
          <w:tcPr>
            <w:tcW w:w="1424" w:type="dxa"/>
            <w:gridSpan w:val="2"/>
            <w:vAlign w:val="center"/>
          </w:tcPr>
          <w:p w14:paraId="7F5D5351"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3A523413"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7EA49B3C" w14:textId="77777777" w:rsidR="003C6760" w:rsidRPr="003C6760" w:rsidRDefault="003C6760" w:rsidP="003C6760">
            <w:pPr>
              <w:jc w:val="center"/>
              <w:rPr>
                <w:rFonts w:eastAsia="仿宋"/>
                <w:szCs w:val="22"/>
              </w:rPr>
            </w:pPr>
          </w:p>
        </w:tc>
      </w:tr>
      <w:tr w:rsidR="003C6760" w:rsidRPr="003C6760" w14:paraId="3CD1009A" w14:textId="77777777" w:rsidTr="000E09EC">
        <w:trPr>
          <w:trHeight w:val="457"/>
        </w:trPr>
        <w:tc>
          <w:tcPr>
            <w:tcW w:w="950" w:type="dxa"/>
            <w:tcBorders>
              <w:left w:val="thinThickSmallGap" w:sz="24" w:space="0" w:color="auto"/>
            </w:tcBorders>
            <w:vAlign w:val="center"/>
          </w:tcPr>
          <w:p w14:paraId="4E9BFFA5" w14:textId="77777777" w:rsidR="003C6760" w:rsidRPr="003C6760" w:rsidRDefault="003C6760" w:rsidP="003C6760">
            <w:pPr>
              <w:jc w:val="center"/>
              <w:rPr>
                <w:rFonts w:eastAsia="仿宋"/>
                <w:szCs w:val="22"/>
              </w:rPr>
            </w:pPr>
          </w:p>
        </w:tc>
        <w:tc>
          <w:tcPr>
            <w:tcW w:w="2691" w:type="dxa"/>
            <w:gridSpan w:val="3"/>
            <w:vAlign w:val="center"/>
          </w:tcPr>
          <w:p w14:paraId="51AB2938" w14:textId="77777777" w:rsidR="003C6760" w:rsidRPr="003C6760" w:rsidRDefault="003C6760" w:rsidP="003C6760">
            <w:pPr>
              <w:jc w:val="center"/>
              <w:rPr>
                <w:rFonts w:eastAsia="仿宋"/>
                <w:szCs w:val="22"/>
              </w:rPr>
            </w:pPr>
          </w:p>
        </w:tc>
        <w:tc>
          <w:tcPr>
            <w:tcW w:w="1899" w:type="dxa"/>
            <w:gridSpan w:val="2"/>
            <w:vAlign w:val="center"/>
          </w:tcPr>
          <w:p w14:paraId="2E591FBD" w14:textId="77777777" w:rsidR="003C6760" w:rsidRPr="003C6760" w:rsidRDefault="003C6760" w:rsidP="003C6760">
            <w:pPr>
              <w:jc w:val="center"/>
              <w:rPr>
                <w:rFonts w:eastAsia="仿宋"/>
                <w:szCs w:val="22"/>
              </w:rPr>
            </w:pPr>
          </w:p>
        </w:tc>
        <w:tc>
          <w:tcPr>
            <w:tcW w:w="952" w:type="dxa"/>
            <w:vAlign w:val="center"/>
          </w:tcPr>
          <w:p w14:paraId="2C2359B2" w14:textId="77777777" w:rsidR="003C6760" w:rsidRPr="003C6760" w:rsidRDefault="003C6760" w:rsidP="003C6760">
            <w:pPr>
              <w:jc w:val="center"/>
              <w:rPr>
                <w:rFonts w:eastAsia="仿宋"/>
                <w:szCs w:val="22"/>
              </w:rPr>
            </w:pPr>
          </w:p>
        </w:tc>
        <w:tc>
          <w:tcPr>
            <w:tcW w:w="946" w:type="dxa"/>
            <w:vAlign w:val="center"/>
          </w:tcPr>
          <w:p w14:paraId="6334D8CE" w14:textId="77777777" w:rsidR="003C6760" w:rsidRPr="003C6760" w:rsidRDefault="003C6760" w:rsidP="003C6760">
            <w:pPr>
              <w:jc w:val="center"/>
              <w:rPr>
                <w:rFonts w:eastAsia="仿宋"/>
                <w:szCs w:val="22"/>
              </w:rPr>
            </w:pPr>
          </w:p>
        </w:tc>
        <w:tc>
          <w:tcPr>
            <w:tcW w:w="1424" w:type="dxa"/>
            <w:gridSpan w:val="2"/>
            <w:vAlign w:val="center"/>
          </w:tcPr>
          <w:p w14:paraId="7D6E3A30"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08BB3E19"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124A05E6" w14:textId="77777777" w:rsidR="003C6760" w:rsidRPr="003C6760" w:rsidRDefault="003C6760" w:rsidP="003C6760">
            <w:pPr>
              <w:jc w:val="center"/>
              <w:rPr>
                <w:rFonts w:eastAsia="仿宋"/>
                <w:szCs w:val="22"/>
              </w:rPr>
            </w:pPr>
          </w:p>
        </w:tc>
      </w:tr>
      <w:tr w:rsidR="003C6760" w:rsidRPr="003C6760" w14:paraId="2385DD96" w14:textId="77777777" w:rsidTr="000E09EC">
        <w:trPr>
          <w:trHeight w:val="457"/>
        </w:trPr>
        <w:tc>
          <w:tcPr>
            <w:tcW w:w="950" w:type="dxa"/>
            <w:tcBorders>
              <w:left w:val="thinThickSmallGap" w:sz="24" w:space="0" w:color="auto"/>
            </w:tcBorders>
            <w:vAlign w:val="center"/>
          </w:tcPr>
          <w:p w14:paraId="3910E8B1" w14:textId="77777777" w:rsidR="003C6760" w:rsidRPr="003C6760" w:rsidRDefault="003C6760" w:rsidP="003C6760">
            <w:pPr>
              <w:jc w:val="center"/>
              <w:rPr>
                <w:rFonts w:eastAsia="仿宋"/>
                <w:szCs w:val="22"/>
              </w:rPr>
            </w:pPr>
          </w:p>
        </w:tc>
        <w:tc>
          <w:tcPr>
            <w:tcW w:w="2691" w:type="dxa"/>
            <w:gridSpan w:val="3"/>
            <w:vAlign w:val="center"/>
          </w:tcPr>
          <w:p w14:paraId="58BB927C" w14:textId="77777777" w:rsidR="003C6760" w:rsidRPr="003C6760" w:rsidRDefault="003C6760" w:rsidP="003C6760">
            <w:pPr>
              <w:jc w:val="center"/>
              <w:rPr>
                <w:rFonts w:eastAsia="仿宋"/>
                <w:szCs w:val="22"/>
              </w:rPr>
            </w:pPr>
          </w:p>
        </w:tc>
        <w:tc>
          <w:tcPr>
            <w:tcW w:w="1899" w:type="dxa"/>
            <w:gridSpan w:val="2"/>
            <w:vAlign w:val="center"/>
          </w:tcPr>
          <w:p w14:paraId="2EEF8420" w14:textId="77777777" w:rsidR="003C6760" w:rsidRPr="003C6760" w:rsidRDefault="003C6760" w:rsidP="003C6760">
            <w:pPr>
              <w:jc w:val="center"/>
              <w:rPr>
                <w:rFonts w:eastAsia="仿宋"/>
                <w:szCs w:val="22"/>
              </w:rPr>
            </w:pPr>
          </w:p>
        </w:tc>
        <w:tc>
          <w:tcPr>
            <w:tcW w:w="952" w:type="dxa"/>
            <w:vAlign w:val="center"/>
          </w:tcPr>
          <w:p w14:paraId="35AC9ABD" w14:textId="77777777" w:rsidR="003C6760" w:rsidRPr="003C6760" w:rsidRDefault="003C6760" w:rsidP="003C6760">
            <w:pPr>
              <w:jc w:val="center"/>
              <w:rPr>
                <w:rFonts w:eastAsia="仿宋"/>
                <w:szCs w:val="22"/>
              </w:rPr>
            </w:pPr>
          </w:p>
        </w:tc>
        <w:tc>
          <w:tcPr>
            <w:tcW w:w="946" w:type="dxa"/>
            <w:vAlign w:val="center"/>
          </w:tcPr>
          <w:p w14:paraId="39B919B4" w14:textId="77777777" w:rsidR="003C6760" w:rsidRPr="003C6760" w:rsidRDefault="003C6760" w:rsidP="003C6760">
            <w:pPr>
              <w:jc w:val="center"/>
              <w:rPr>
                <w:rFonts w:eastAsia="仿宋"/>
                <w:szCs w:val="22"/>
              </w:rPr>
            </w:pPr>
          </w:p>
        </w:tc>
        <w:tc>
          <w:tcPr>
            <w:tcW w:w="1424" w:type="dxa"/>
            <w:gridSpan w:val="2"/>
            <w:vAlign w:val="center"/>
          </w:tcPr>
          <w:p w14:paraId="0D1BEE74"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03978660"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670AC71F" w14:textId="77777777" w:rsidR="003C6760" w:rsidRPr="003C6760" w:rsidRDefault="003C6760" w:rsidP="003C6760">
            <w:pPr>
              <w:jc w:val="center"/>
              <w:rPr>
                <w:rFonts w:eastAsia="仿宋"/>
                <w:szCs w:val="22"/>
              </w:rPr>
            </w:pPr>
          </w:p>
        </w:tc>
      </w:tr>
      <w:tr w:rsidR="003C6760" w:rsidRPr="003C6760" w14:paraId="770AEE95" w14:textId="77777777" w:rsidTr="000E09EC">
        <w:trPr>
          <w:trHeight w:val="457"/>
        </w:trPr>
        <w:tc>
          <w:tcPr>
            <w:tcW w:w="950" w:type="dxa"/>
            <w:tcBorders>
              <w:left w:val="thinThickSmallGap" w:sz="24" w:space="0" w:color="auto"/>
            </w:tcBorders>
            <w:vAlign w:val="center"/>
          </w:tcPr>
          <w:p w14:paraId="6192777E" w14:textId="77777777" w:rsidR="003C6760" w:rsidRPr="003C6760" w:rsidRDefault="003C6760" w:rsidP="003C6760">
            <w:pPr>
              <w:jc w:val="center"/>
              <w:rPr>
                <w:rFonts w:eastAsia="仿宋"/>
                <w:szCs w:val="22"/>
              </w:rPr>
            </w:pPr>
          </w:p>
        </w:tc>
        <w:tc>
          <w:tcPr>
            <w:tcW w:w="2691" w:type="dxa"/>
            <w:gridSpan w:val="3"/>
            <w:vAlign w:val="center"/>
          </w:tcPr>
          <w:p w14:paraId="4AFEF8DC" w14:textId="77777777" w:rsidR="003C6760" w:rsidRPr="003C6760" w:rsidRDefault="003C6760" w:rsidP="003C6760">
            <w:pPr>
              <w:jc w:val="center"/>
              <w:rPr>
                <w:rFonts w:eastAsia="仿宋"/>
                <w:szCs w:val="22"/>
              </w:rPr>
            </w:pPr>
          </w:p>
        </w:tc>
        <w:tc>
          <w:tcPr>
            <w:tcW w:w="1899" w:type="dxa"/>
            <w:gridSpan w:val="2"/>
            <w:vAlign w:val="center"/>
          </w:tcPr>
          <w:p w14:paraId="329DF2D4" w14:textId="77777777" w:rsidR="003C6760" w:rsidRPr="003C6760" w:rsidRDefault="003C6760" w:rsidP="003C6760">
            <w:pPr>
              <w:jc w:val="center"/>
              <w:rPr>
                <w:rFonts w:eastAsia="仿宋"/>
                <w:szCs w:val="22"/>
              </w:rPr>
            </w:pPr>
          </w:p>
        </w:tc>
        <w:tc>
          <w:tcPr>
            <w:tcW w:w="952" w:type="dxa"/>
            <w:vAlign w:val="center"/>
          </w:tcPr>
          <w:p w14:paraId="70797FDC" w14:textId="77777777" w:rsidR="003C6760" w:rsidRPr="003C6760" w:rsidRDefault="003C6760" w:rsidP="003C6760">
            <w:pPr>
              <w:jc w:val="center"/>
              <w:rPr>
                <w:rFonts w:eastAsia="仿宋"/>
                <w:szCs w:val="22"/>
              </w:rPr>
            </w:pPr>
          </w:p>
        </w:tc>
        <w:tc>
          <w:tcPr>
            <w:tcW w:w="946" w:type="dxa"/>
            <w:vAlign w:val="center"/>
          </w:tcPr>
          <w:p w14:paraId="002B1AC1" w14:textId="77777777" w:rsidR="003C6760" w:rsidRPr="003C6760" w:rsidRDefault="003C6760" w:rsidP="003C6760">
            <w:pPr>
              <w:jc w:val="center"/>
              <w:rPr>
                <w:rFonts w:eastAsia="仿宋"/>
                <w:szCs w:val="22"/>
              </w:rPr>
            </w:pPr>
          </w:p>
        </w:tc>
        <w:tc>
          <w:tcPr>
            <w:tcW w:w="1424" w:type="dxa"/>
            <w:gridSpan w:val="2"/>
            <w:vAlign w:val="center"/>
          </w:tcPr>
          <w:p w14:paraId="10AE0D19"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0039274B"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2BA5145D" w14:textId="77777777" w:rsidR="003C6760" w:rsidRPr="003C6760" w:rsidRDefault="003C6760" w:rsidP="003C6760">
            <w:pPr>
              <w:jc w:val="center"/>
              <w:rPr>
                <w:rFonts w:eastAsia="仿宋"/>
                <w:szCs w:val="22"/>
              </w:rPr>
            </w:pPr>
          </w:p>
        </w:tc>
      </w:tr>
      <w:tr w:rsidR="003C6760" w:rsidRPr="003C6760" w14:paraId="1150BF23" w14:textId="77777777" w:rsidTr="000E09EC">
        <w:trPr>
          <w:trHeight w:val="457"/>
        </w:trPr>
        <w:tc>
          <w:tcPr>
            <w:tcW w:w="950" w:type="dxa"/>
            <w:tcBorders>
              <w:left w:val="thinThickSmallGap" w:sz="24" w:space="0" w:color="auto"/>
            </w:tcBorders>
            <w:vAlign w:val="center"/>
          </w:tcPr>
          <w:p w14:paraId="796FD0BC" w14:textId="77777777" w:rsidR="003C6760" w:rsidRPr="003C6760" w:rsidRDefault="003C6760" w:rsidP="003C6760">
            <w:pPr>
              <w:jc w:val="center"/>
              <w:rPr>
                <w:rFonts w:eastAsia="仿宋"/>
                <w:szCs w:val="22"/>
              </w:rPr>
            </w:pPr>
          </w:p>
        </w:tc>
        <w:tc>
          <w:tcPr>
            <w:tcW w:w="2691" w:type="dxa"/>
            <w:gridSpan w:val="3"/>
            <w:vAlign w:val="center"/>
          </w:tcPr>
          <w:p w14:paraId="51A7B59B" w14:textId="77777777" w:rsidR="003C6760" w:rsidRPr="003C6760" w:rsidRDefault="003C6760" w:rsidP="003C6760">
            <w:pPr>
              <w:jc w:val="center"/>
              <w:rPr>
                <w:rFonts w:eastAsia="仿宋"/>
                <w:szCs w:val="22"/>
              </w:rPr>
            </w:pPr>
          </w:p>
        </w:tc>
        <w:tc>
          <w:tcPr>
            <w:tcW w:w="1899" w:type="dxa"/>
            <w:gridSpan w:val="2"/>
            <w:vAlign w:val="center"/>
          </w:tcPr>
          <w:p w14:paraId="29EED825" w14:textId="77777777" w:rsidR="003C6760" w:rsidRPr="003C6760" w:rsidRDefault="003C6760" w:rsidP="003C6760">
            <w:pPr>
              <w:jc w:val="center"/>
              <w:rPr>
                <w:rFonts w:eastAsia="仿宋"/>
                <w:szCs w:val="22"/>
              </w:rPr>
            </w:pPr>
          </w:p>
        </w:tc>
        <w:tc>
          <w:tcPr>
            <w:tcW w:w="952" w:type="dxa"/>
            <w:vAlign w:val="center"/>
          </w:tcPr>
          <w:p w14:paraId="4AE6DF4E" w14:textId="77777777" w:rsidR="003C6760" w:rsidRPr="003C6760" w:rsidRDefault="003C6760" w:rsidP="003C6760">
            <w:pPr>
              <w:jc w:val="center"/>
              <w:rPr>
                <w:rFonts w:eastAsia="仿宋"/>
                <w:szCs w:val="22"/>
              </w:rPr>
            </w:pPr>
          </w:p>
        </w:tc>
        <w:tc>
          <w:tcPr>
            <w:tcW w:w="946" w:type="dxa"/>
            <w:vAlign w:val="center"/>
          </w:tcPr>
          <w:p w14:paraId="16118157" w14:textId="77777777" w:rsidR="003C6760" w:rsidRPr="003C6760" w:rsidRDefault="003C6760" w:rsidP="003C6760">
            <w:pPr>
              <w:jc w:val="center"/>
              <w:rPr>
                <w:rFonts w:eastAsia="仿宋"/>
                <w:szCs w:val="22"/>
              </w:rPr>
            </w:pPr>
          </w:p>
        </w:tc>
        <w:tc>
          <w:tcPr>
            <w:tcW w:w="1424" w:type="dxa"/>
            <w:gridSpan w:val="2"/>
            <w:vAlign w:val="center"/>
          </w:tcPr>
          <w:p w14:paraId="389B9D74" w14:textId="77777777" w:rsidR="003C6760" w:rsidRPr="003C6760" w:rsidRDefault="003C6760" w:rsidP="003C6760">
            <w:pPr>
              <w:jc w:val="center"/>
              <w:rPr>
                <w:rFonts w:eastAsia="仿宋"/>
                <w:szCs w:val="22"/>
              </w:rPr>
            </w:pPr>
          </w:p>
        </w:tc>
        <w:tc>
          <w:tcPr>
            <w:tcW w:w="1424" w:type="dxa"/>
            <w:tcBorders>
              <w:right w:val="single" w:sz="4" w:space="0" w:color="auto"/>
            </w:tcBorders>
            <w:vAlign w:val="center"/>
          </w:tcPr>
          <w:p w14:paraId="44F4437B" w14:textId="77777777" w:rsidR="003C6760" w:rsidRPr="003C6760" w:rsidRDefault="003C6760" w:rsidP="003C6760">
            <w:pPr>
              <w:jc w:val="center"/>
              <w:rPr>
                <w:rFonts w:eastAsia="仿宋"/>
                <w:szCs w:val="22"/>
              </w:rPr>
            </w:pPr>
          </w:p>
        </w:tc>
        <w:tc>
          <w:tcPr>
            <w:tcW w:w="2699" w:type="dxa"/>
            <w:tcBorders>
              <w:left w:val="single" w:sz="4" w:space="0" w:color="auto"/>
              <w:right w:val="thickThinSmallGap" w:sz="24" w:space="0" w:color="auto"/>
            </w:tcBorders>
            <w:vAlign w:val="center"/>
          </w:tcPr>
          <w:p w14:paraId="69CDA571" w14:textId="77777777" w:rsidR="003C6760" w:rsidRPr="003C6760" w:rsidRDefault="003C6760" w:rsidP="003C6760">
            <w:pPr>
              <w:jc w:val="center"/>
              <w:rPr>
                <w:rFonts w:eastAsia="仿宋"/>
                <w:szCs w:val="22"/>
              </w:rPr>
            </w:pPr>
          </w:p>
        </w:tc>
      </w:tr>
      <w:tr w:rsidR="003C6760" w:rsidRPr="003C6760" w14:paraId="1C81B1AC" w14:textId="77777777" w:rsidTr="000E09EC">
        <w:trPr>
          <w:trHeight w:val="457"/>
        </w:trPr>
        <w:tc>
          <w:tcPr>
            <w:tcW w:w="950" w:type="dxa"/>
            <w:tcBorders>
              <w:left w:val="thinThickSmallGap" w:sz="24" w:space="0" w:color="auto"/>
              <w:bottom w:val="thickThinSmallGap" w:sz="24" w:space="0" w:color="auto"/>
            </w:tcBorders>
            <w:vAlign w:val="center"/>
          </w:tcPr>
          <w:p w14:paraId="61C16872" w14:textId="77777777" w:rsidR="003C6760" w:rsidRPr="003C6760" w:rsidRDefault="003C6760" w:rsidP="003C6760">
            <w:pPr>
              <w:jc w:val="center"/>
              <w:rPr>
                <w:rFonts w:eastAsia="仿宋"/>
                <w:szCs w:val="22"/>
              </w:rPr>
            </w:pPr>
            <w:r w:rsidRPr="003C6760">
              <w:rPr>
                <w:rFonts w:eastAsia="仿宋"/>
                <w:szCs w:val="22"/>
              </w:rPr>
              <w:t>合计</w:t>
            </w:r>
          </w:p>
        </w:tc>
        <w:tc>
          <w:tcPr>
            <w:tcW w:w="7905" w:type="dxa"/>
            <w:gridSpan w:val="8"/>
            <w:tcBorders>
              <w:bottom w:val="thickThinSmallGap" w:sz="24" w:space="0" w:color="auto"/>
              <w:right w:val="single" w:sz="4" w:space="0" w:color="auto"/>
            </w:tcBorders>
            <w:vAlign w:val="center"/>
          </w:tcPr>
          <w:p w14:paraId="53D0C93C" w14:textId="77777777" w:rsidR="003C6760" w:rsidRPr="003C6760" w:rsidRDefault="003C6760" w:rsidP="003C6760">
            <w:pPr>
              <w:jc w:val="left"/>
              <w:rPr>
                <w:rFonts w:eastAsia="仿宋"/>
                <w:szCs w:val="22"/>
              </w:rPr>
            </w:pPr>
            <w:r w:rsidRPr="003C6760">
              <w:rPr>
                <w:rFonts w:eastAsia="仿宋"/>
                <w:szCs w:val="22"/>
              </w:rPr>
              <w:t>（人民币）大写：</w:t>
            </w:r>
          </w:p>
        </w:tc>
        <w:tc>
          <w:tcPr>
            <w:tcW w:w="4130" w:type="dxa"/>
            <w:gridSpan w:val="3"/>
            <w:tcBorders>
              <w:bottom w:val="thickThinSmallGap" w:sz="24" w:space="0" w:color="auto"/>
              <w:right w:val="thickThinSmallGap" w:sz="24" w:space="0" w:color="auto"/>
            </w:tcBorders>
            <w:vAlign w:val="center"/>
          </w:tcPr>
          <w:p w14:paraId="0BC4EB40" w14:textId="77777777" w:rsidR="003C6760" w:rsidRPr="003C6760" w:rsidRDefault="003C6760" w:rsidP="003C6760">
            <w:pPr>
              <w:jc w:val="left"/>
              <w:rPr>
                <w:rFonts w:eastAsia="仿宋"/>
                <w:szCs w:val="22"/>
              </w:rPr>
            </w:pPr>
            <w:r w:rsidRPr="003C6760">
              <w:rPr>
                <w:rFonts w:eastAsia="仿宋"/>
                <w:szCs w:val="22"/>
              </w:rPr>
              <w:t>（人民币）小写：</w:t>
            </w:r>
          </w:p>
        </w:tc>
      </w:tr>
    </w:tbl>
    <w:p w14:paraId="3689C889" w14:textId="77777777" w:rsidR="003C6760" w:rsidRPr="003C6760" w:rsidRDefault="003C6760" w:rsidP="003C6760">
      <w:pPr>
        <w:ind w:firstLineChars="500" w:firstLine="1050"/>
        <w:rPr>
          <w:rFonts w:eastAsia="仿宋"/>
          <w:szCs w:val="22"/>
        </w:rPr>
      </w:pPr>
      <w:r w:rsidRPr="003C6760">
        <w:rPr>
          <w:rFonts w:eastAsia="仿宋"/>
          <w:szCs w:val="22"/>
        </w:rPr>
        <w:t>项目负责人：</w:t>
      </w:r>
      <w:r w:rsidRPr="003C6760">
        <w:rPr>
          <w:rFonts w:eastAsia="仿宋"/>
          <w:szCs w:val="22"/>
        </w:rPr>
        <w:t xml:space="preserve">                  </w:t>
      </w:r>
      <w:r w:rsidRPr="003C6760">
        <w:rPr>
          <w:rFonts w:eastAsia="仿宋"/>
          <w:szCs w:val="22"/>
        </w:rPr>
        <w:t>验收人：</w:t>
      </w:r>
      <w:r w:rsidRPr="003C6760">
        <w:rPr>
          <w:rFonts w:eastAsia="仿宋"/>
          <w:szCs w:val="22"/>
        </w:rPr>
        <w:t xml:space="preserve">                 </w:t>
      </w:r>
      <w:r w:rsidRPr="003C6760">
        <w:rPr>
          <w:rFonts w:eastAsia="仿宋"/>
          <w:szCs w:val="22"/>
        </w:rPr>
        <w:t>领用人：</w:t>
      </w:r>
      <w:r w:rsidRPr="003C6760">
        <w:rPr>
          <w:rFonts w:eastAsia="仿宋"/>
          <w:szCs w:val="22"/>
        </w:rPr>
        <w:t xml:space="preserve">                   </w:t>
      </w:r>
      <w:r w:rsidRPr="003C6760">
        <w:rPr>
          <w:rFonts w:eastAsia="仿宋"/>
          <w:szCs w:val="22"/>
        </w:rPr>
        <w:t>经办人：</w:t>
      </w:r>
    </w:p>
    <w:p w14:paraId="5EDEFA52" w14:textId="77777777" w:rsidR="003C6760" w:rsidRPr="003C6760" w:rsidRDefault="003C6760" w:rsidP="003C6760">
      <w:pPr>
        <w:ind w:firstLineChars="200" w:firstLine="640"/>
        <w:rPr>
          <w:rFonts w:eastAsia="仿宋"/>
          <w:sz w:val="32"/>
          <w:szCs w:val="32"/>
        </w:rPr>
      </w:pPr>
    </w:p>
    <w:sectPr w:rsidR="003C6760" w:rsidRPr="003C6760" w:rsidSect="003C6760">
      <w:headerReference w:type="even" r:id="rId9"/>
      <w:headerReference w:type="default" r:id="rId10"/>
      <w:footerReference w:type="even" r:id="rId11"/>
      <w:footerReference w:type="default" r:id="rId12"/>
      <w:pgSz w:w="16838" w:h="11906" w:orient="landscape"/>
      <w:pgMar w:top="1797" w:right="1440" w:bottom="1797" w:left="1440" w:header="851" w:footer="68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9083" w14:textId="77777777" w:rsidR="00D5424E" w:rsidRDefault="00D5424E" w:rsidP="000E779F">
      <w:r>
        <w:separator/>
      </w:r>
    </w:p>
  </w:endnote>
  <w:endnote w:type="continuationSeparator" w:id="0">
    <w:p w14:paraId="13516399" w14:textId="77777777" w:rsidR="00D5424E" w:rsidRDefault="00D5424E" w:rsidP="000E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547190"/>
      <w:docPartObj>
        <w:docPartGallery w:val="Page Numbers (Bottom of Page)"/>
        <w:docPartUnique/>
      </w:docPartObj>
    </w:sdtPr>
    <w:sdtEndPr>
      <w:rPr>
        <w:rFonts w:asciiTheme="minorEastAsia" w:hAnsiTheme="minorEastAsia"/>
        <w:sz w:val="28"/>
        <w:szCs w:val="28"/>
      </w:rPr>
    </w:sdtEndPr>
    <w:sdtContent>
      <w:p w14:paraId="6F711983" w14:textId="77777777" w:rsidR="003C6760" w:rsidRPr="004F4479" w:rsidRDefault="003C6760">
        <w:pPr>
          <w:pStyle w:val="a5"/>
        </w:pPr>
        <w:r w:rsidRPr="004F4479">
          <w:rPr>
            <w:rFonts w:asciiTheme="minorEastAsia" w:hAnsiTheme="minorEastAsia"/>
            <w:sz w:val="28"/>
            <w:szCs w:val="28"/>
          </w:rPr>
          <w:fldChar w:fldCharType="begin"/>
        </w:r>
        <w:r w:rsidRPr="004F4479">
          <w:rPr>
            <w:rFonts w:asciiTheme="minorEastAsia" w:hAnsiTheme="minorEastAsia"/>
            <w:sz w:val="28"/>
            <w:szCs w:val="28"/>
          </w:rPr>
          <w:instrText>PAGE   \* MERGEFORMAT</w:instrText>
        </w:r>
        <w:r w:rsidRPr="004F4479">
          <w:rPr>
            <w:rFonts w:asciiTheme="minorEastAsia" w:hAnsiTheme="minorEastAsia"/>
            <w:sz w:val="28"/>
            <w:szCs w:val="28"/>
          </w:rPr>
          <w:fldChar w:fldCharType="separate"/>
        </w:r>
        <w:r w:rsidRPr="004F4479">
          <w:rPr>
            <w:rFonts w:asciiTheme="minorEastAsia" w:hAnsiTheme="minorEastAsia"/>
            <w:sz w:val="28"/>
            <w:szCs w:val="28"/>
            <w:lang w:val="zh-CN"/>
          </w:rPr>
          <w:t>2</w:t>
        </w:r>
        <w:r w:rsidRPr="004F4479">
          <w:rPr>
            <w:rFonts w:asciiTheme="minorEastAsia" w:hAnsiTheme="minorEastAsia"/>
            <w:sz w:val="28"/>
            <w:szCs w:val="28"/>
          </w:rPr>
          <w:fldChar w:fldCharType="end"/>
        </w:r>
      </w:p>
    </w:sdtContent>
  </w:sdt>
  <w:p w14:paraId="60EC98F8" w14:textId="77777777" w:rsidR="003C6760" w:rsidRPr="004F4479" w:rsidRDefault="003C6760">
    <w:pPr>
      <w:pStyle w:val="a5"/>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50365"/>
      <w:docPartObj>
        <w:docPartGallery w:val="Page Numbers (Bottom of Page)"/>
        <w:docPartUnique/>
      </w:docPartObj>
    </w:sdtPr>
    <w:sdtEndPr>
      <w:rPr>
        <w:rFonts w:asciiTheme="minorEastAsia" w:hAnsiTheme="minorEastAsia"/>
        <w:sz w:val="28"/>
        <w:szCs w:val="28"/>
      </w:rPr>
    </w:sdtEndPr>
    <w:sdtContent>
      <w:p w14:paraId="19A330A6" w14:textId="77777777" w:rsidR="003C6760" w:rsidRPr="004F4479" w:rsidRDefault="003C6760">
        <w:pPr>
          <w:pStyle w:val="a5"/>
          <w:jc w:val="right"/>
          <w:rPr>
            <w:rFonts w:asciiTheme="minorEastAsia" w:hAnsiTheme="minorEastAsia"/>
            <w:sz w:val="28"/>
            <w:szCs w:val="28"/>
          </w:rPr>
        </w:pPr>
        <w:r w:rsidRPr="004F4479">
          <w:rPr>
            <w:rFonts w:asciiTheme="minorEastAsia" w:hAnsiTheme="minorEastAsia"/>
            <w:sz w:val="28"/>
            <w:szCs w:val="28"/>
          </w:rPr>
          <w:fldChar w:fldCharType="begin"/>
        </w:r>
        <w:r w:rsidRPr="004F4479">
          <w:rPr>
            <w:rFonts w:asciiTheme="minorEastAsia" w:hAnsiTheme="minorEastAsia"/>
            <w:sz w:val="28"/>
            <w:szCs w:val="28"/>
          </w:rPr>
          <w:instrText>PAGE   \* MERGEFORMAT</w:instrText>
        </w:r>
        <w:r w:rsidRPr="004F4479">
          <w:rPr>
            <w:rFonts w:asciiTheme="minorEastAsia" w:hAnsiTheme="minorEastAsia"/>
            <w:sz w:val="28"/>
            <w:szCs w:val="28"/>
          </w:rPr>
          <w:fldChar w:fldCharType="separate"/>
        </w:r>
        <w:r w:rsidRPr="004F4479">
          <w:rPr>
            <w:rFonts w:asciiTheme="minorEastAsia" w:hAnsiTheme="minorEastAsia"/>
            <w:sz w:val="28"/>
            <w:szCs w:val="28"/>
            <w:lang w:val="zh-CN"/>
          </w:rPr>
          <w:t>2</w:t>
        </w:r>
        <w:r w:rsidRPr="004F4479">
          <w:rPr>
            <w:rFonts w:asciiTheme="minorEastAsia" w:hAnsiTheme="minorEastAsia"/>
            <w:sz w:val="28"/>
            <w:szCs w:val="28"/>
          </w:rPr>
          <w:fldChar w:fldCharType="end"/>
        </w:r>
      </w:p>
    </w:sdtContent>
  </w:sdt>
  <w:p w14:paraId="248E1EC2" w14:textId="77777777" w:rsidR="003C6760" w:rsidRDefault="003C67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550004"/>
      <w:docPartObj>
        <w:docPartGallery w:val="Page Numbers (Bottom of Page)"/>
        <w:docPartUnique/>
      </w:docPartObj>
    </w:sdtPr>
    <w:sdtEndPr>
      <w:rPr>
        <w:rFonts w:asciiTheme="minorEastAsia" w:eastAsiaTheme="minorEastAsia" w:hAnsiTheme="minorEastAsia"/>
        <w:sz w:val="28"/>
        <w:szCs w:val="28"/>
      </w:rPr>
    </w:sdtEndPr>
    <w:sdtContent>
      <w:p w14:paraId="0EC243E6" w14:textId="7A9E9DEE" w:rsidR="000E779F" w:rsidRPr="000E779F" w:rsidRDefault="000E779F">
        <w:pPr>
          <w:pStyle w:val="a5"/>
          <w:rPr>
            <w:rFonts w:asciiTheme="minorEastAsia" w:eastAsiaTheme="minorEastAsia" w:hAnsiTheme="minorEastAsia"/>
            <w:sz w:val="28"/>
            <w:szCs w:val="28"/>
          </w:rPr>
        </w:pPr>
        <w:r w:rsidRPr="000E779F">
          <w:rPr>
            <w:rFonts w:asciiTheme="minorEastAsia" w:eastAsiaTheme="minorEastAsia" w:hAnsiTheme="minorEastAsia"/>
            <w:sz w:val="28"/>
            <w:szCs w:val="28"/>
          </w:rPr>
          <w:fldChar w:fldCharType="begin"/>
        </w:r>
        <w:r w:rsidRPr="000E779F">
          <w:rPr>
            <w:rFonts w:asciiTheme="minorEastAsia" w:eastAsiaTheme="minorEastAsia" w:hAnsiTheme="minorEastAsia"/>
            <w:sz w:val="28"/>
            <w:szCs w:val="28"/>
          </w:rPr>
          <w:instrText>PAGE   \* MERGEFORMAT</w:instrText>
        </w:r>
        <w:r w:rsidRPr="000E779F">
          <w:rPr>
            <w:rFonts w:asciiTheme="minorEastAsia" w:eastAsiaTheme="minorEastAsia" w:hAnsiTheme="minorEastAsia"/>
            <w:sz w:val="28"/>
            <w:szCs w:val="28"/>
          </w:rPr>
          <w:fldChar w:fldCharType="separate"/>
        </w:r>
        <w:r w:rsidRPr="000E779F">
          <w:rPr>
            <w:rFonts w:asciiTheme="minorEastAsia" w:eastAsiaTheme="minorEastAsia" w:hAnsiTheme="minorEastAsia"/>
            <w:sz w:val="28"/>
            <w:szCs w:val="28"/>
            <w:lang w:val="zh-CN"/>
          </w:rPr>
          <w:t>2</w:t>
        </w:r>
        <w:r w:rsidRPr="000E779F">
          <w:rPr>
            <w:rFonts w:asciiTheme="minorEastAsia" w:eastAsiaTheme="minorEastAsia" w:hAnsiTheme="minorEastAsia"/>
            <w:sz w:val="28"/>
            <w:szCs w:val="28"/>
          </w:rPr>
          <w:fldChar w:fldCharType="end"/>
        </w:r>
      </w:p>
    </w:sdtContent>
  </w:sdt>
  <w:p w14:paraId="05526B8A" w14:textId="77777777" w:rsidR="000E779F" w:rsidRDefault="000E779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391383"/>
      <w:docPartObj>
        <w:docPartGallery w:val="Page Numbers (Bottom of Page)"/>
        <w:docPartUnique/>
      </w:docPartObj>
    </w:sdtPr>
    <w:sdtEndPr>
      <w:rPr>
        <w:rFonts w:asciiTheme="minorEastAsia" w:eastAsiaTheme="minorEastAsia" w:hAnsiTheme="minorEastAsia"/>
        <w:sz w:val="28"/>
        <w:szCs w:val="28"/>
      </w:rPr>
    </w:sdtEndPr>
    <w:sdtContent>
      <w:p w14:paraId="467EB3CD" w14:textId="6193AB3C" w:rsidR="000E779F" w:rsidRPr="000E779F" w:rsidRDefault="000E779F">
        <w:pPr>
          <w:pStyle w:val="a5"/>
          <w:jc w:val="right"/>
          <w:rPr>
            <w:rFonts w:asciiTheme="minorEastAsia" w:eastAsiaTheme="minorEastAsia" w:hAnsiTheme="minorEastAsia"/>
            <w:sz w:val="28"/>
            <w:szCs w:val="28"/>
          </w:rPr>
        </w:pPr>
        <w:r w:rsidRPr="000E779F">
          <w:rPr>
            <w:rFonts w:asciiTheme="minorEastAsia" w:eastAsiaTheme="minorEastAsia" w:hAnsiTheme="minorEastAsia"/>
            <w:sz w:val="28"/>
            <w:szCs w:val="28"/>
          </w:rPr>
          <w:fldChar w:fldCharType="begin"/>
        </w:r>
        <w:r w:rsidRPr="000E779F">
          <w:rPr>
            <w:rFonts w:asciiTheme="minorEastAsia" w:eastAsiaTheme="minorEastAsia" w:hAnsiTheme="minorEastAsia"/>
            <w:sz w:val="28"/>
            <w:szCs w:val="28"/>
          </w:rPr>
          <w:instrText>PAGE   \* MERGEFORMAT</w:instrText>
        </w:r>
        <w:r w:rsidRPr="000E779F">
          <w:rPr>
            <w:rFonts w:asciiTheme="minorEastAsia" w:eastAsiaTheme="minorEastAsia" w:hAnsiTheme="minorEastAsia"/>
            <w:sz w:val="28"/>
            <w:szCs w:val="28"/>
          </w:rPr>
          <w:fldChar w:fldCharType="separate"/>
        </w:r>
        <w:r w:rsidRPr="000E779F">
          <w:rPr>
            <w:rFonts w:asciiTheme="minorEastAsia" w:eastAsiaTheme="minorEastAsia" w:hAnsiTheme="minorEastAsia"/>
            <w:sz w:val="28"/>
            <w:szCs w:val="28"/>
            <w:lang w:val="zh-CN"/>
          </w:rPr>
          <w:t>2</w:t>
        </w:r>
        <w:r w:rsidRPr="000E779F">
          <w:rPr>
            <w:rFonts w:asciiTheme="minorEastAsia" w:eastAsiaTheme="minorEastAsia" w:hAnsiTheme="minorEastAsia"/>
            <w:sz w:val="28"/>
            <w:szCs w:val="28"/>
          </w:rPr>
          <w:fldChar w:fldCharType="end"/>
        </w:r>
      </w:p>
    </w:sdtContent>
  </w:sdt>
  <w:p w14:paraId="43C77038" w14:textId="77777777" w:rsidR="000E779F" w:rsidRPr="000E779F" w:rsidRDefault="000E779F">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BDAC0" w14:textId="77777777" w:rsidR="00D5424E" w:rsidRDefault="00D5424E" w:rsidP="000E779F">
      <w:r>
        <w:separator/>
      </w:r>
    </w:p>
  </w:footnote>
  <w:footnote w:type="continuationSeparator" w:id="0">
    <w:p w14:paraId="13C0C958" w14:textId="77777777" w:rsidR="00D5424E" w:rsidRDefault="00D5424E" w:rsidP="000E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6249" w14:textId="77777777" w:rsidR="003C6760" w:rsidRDefault="003C6760" w:rsidP="004F4479">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EEAA" w14:textId="77777777" w:rsidR="000E779F" w:rsidRDefault="000E779F" w:rsidP="000E779F">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0AC7" w14:textId="77777777" w:rsidR="000E779F" w:rsidRDefault="000E779F" w:rsidP="000E779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001F"/>
    <w:rsid w:val="00004C29"/>
    <w:rsid w:val="00005333"/>
    <w:rsid w:val="000067E2"/>
    <w:rsid w:val="00013951"/>
    <w:rsid w:val="00013CDF"/>
    <w:rsid w:val="00014FCA"/>
    <w:rsid w:val="0002463B"/>
    <w:rsid w:val="00036A57"/>
    <w:rsid w:val="00037B78"/>
    <w:rsid w:val="00040873"/>
    <w:rsid w:val="000428F0"/>
    <w:rsid w:val="000439DF"/>
    <w:rsid w:val="0005693D"/>
    <w:rsid w:val="00060FC2"/>
    <w:rsid w:val="00062B99"/>
    <w:rsid w:val="00065F3B"/>
    <w:rsid w:val="00067121"/>
    <w:rsid w:val="000678BE"/>
    <w:rsid w:val="00073F5C"/>
    <w:rsid w:val="0007670B"/>
    <w:rsid w:val="00081579"/>
    <w:rsid w:val="000851C6"/>
    <w:rsid w:val="00086397"/>
    <w:rsid w:val="00094B8B"/>
    <w:rsid w:val="0009616E"/>
    <w:rsid w:val="000A0EAE"/>
    <w:rsid w:val="000A2E2A"/>
    <w:rsid w:val="000A48A1"/>
    <w:rsid w:val="000A4E28"/>
    <w:rsid w:val="000B1B69"/>
    <w:rsid w:val="000C0874"/>
    <w:rsid w:val="000C4614"/>
    <w:rsid w:val="000C5588"/>
    <w:rsid w:val="000C7B97"/>
    <w:rsid w:val="000E33C6"/>
    <w:rsid w:val="000E779F"/>
    <w:rsid w:val="000F12C6"/>
    <w:rsid w:val="000F3914"/>
    <w:rsid w:val="000F5CDC"/>
    <w:rsid w:val="000F6E33"/>
    <w:rsid w:val="00100154"/>
    <w:rsid w:val="001029D8"/>
    <w:rsid w:val="00113373"/>
    <w:rsid w:val="001143C6"/>
    <w:rsid w:val="00116B83"/>
    <w:rsid w:val="00121944"/>
    <w:rsid w:val="00136786"/>
    <w:rsid w:val="00137B0A"/>
    <w:rsid w:val="0014195A"/>
    <w:rsid w:val="00142B8F"/>
    <w:rsid w:val="00152B23"/>
    <w:rsid w:val="00154519"/>
    <w:rsid w:val="00155F95"/>
    <w:rsid w:val="00171AE7"/>
    <w:rsid w:val="00177157"/>
    <w:rsid w:val="00182679"/>
    <w:rsid w:val="00183306"/>
    <w:rsid w:val="00183495"/>
    <w:rsid w:val="00186758"/>
    <w:rsid w:val="00186C32"/>
    <w:rsid w:val="00192D36"/>
    <w:rsid w:val="001946B2"/>
    <w:rsid w:val="001971C1"/>
    <w:rsid w:val="00197C1D"/>
    <w:rsid w:val="001A0799"/>
    <w:rsid w:val="001A0A3D"/>
    <w:rsid w:val="001A2822"/>
    <w:rsid w:val="001A3425"/>
    <w:rsid w:val="001A3E83"/>
    <w:rsid w:val="001A56D8"/>
    <w:rsid w:val="001A5F54"/>
    <w:rsid w:val="001A6E4C"/>
    <w:rsid w:val="001B0617"/>
    <w:rsid w:val="001B0B1F"/>
    <w:rsid w:val="001C0F91"/>
    <w:rsid w:val="001C376A"/>
    <w:rsid w:val="001D6BEF"/>
    <w:rsid w:val="001D78CD"/>
    <w:rsid w:val="001D7DA2"/>
    <w:rsid w:val="001E52EB"/>
    <w:rsid w:val="001E5ED6"/>
    <w:rsid w:val="001F0B1A"/>
    <w:rsid w:val="001F1196"/>
    <w:rsid w:val="00200797"/>
    <w:rsid w:val="002019D4"/>
    <w:rsid w:val="00216007"/>
    <w:rsid w:val="00220098"/>
    <w:rsid w:val="00221EBE"/>
    <w:rsid w:val="00226A46"/>
    <w:rsid w:val="002278B3"/>
    <w:rsid w:val="00227AEF"/>
    <w:rsid w:val="00233C1E"/>
    <w:rsid w:val="002378E7"/>
    <w:rsid w:val="00237D36"/>
    <w:rsid w:val="002401EE"/>
    <w:rsid w:val="00240A77"/>
    <w:rsid w:val="002424E8"/>
    <w:rsid w:val="00243577"/>
    <w:rsid w:val="00244420"/>
    <w:rsid w:val="00245D0A"/>
    <w:rsid w:val="00253BA3"/>
    <w:rsid w:val="00255E27"/>
    <w:rsid w:val="00256213"/>
    <w:rsid w:val="00256373"/>
    <w:rsid w:val="002653C0"/>
    <w:rsid w:val="00270AA7"/>
    <w:rsid w:val="00274F1B"/>
    <w:rsid w:val="002758AC"/>
    <w:rsid w:val="00280436"/>
    <w:rsid w:val="00287202"/>
    <w:rsid w:val="0028767E"/>
    <w:rsid w:val="00291204"/>
    <w:rsid w:val="00291881"/>
    <w:rsid w:val="00292EE4"/>
    <w:rsid w:val="00297CD9"/>
    <w:rsid w:val="002A1A38"/>
    <w:rsid w:val="002A2540"/>
    <w:rsid w:val="002A68C1"/>
    <w:rsid w:val="002B0636"/>
    <w:rsid w:val="002B2637"/>
    <w:rsid w:val="002C0D03"/>
    <w:rsid w:val="002C1675"/>
    <w:rsid w:val="002C5D16"/>
    <w:rsid w:val="002D0477"/>
    <w:rsid w:val="002E200E"/>
    <w:rsid w:val="002E214F"/>
    <w:rsid w:val="00311C64"/>
    <w:rsid w:val="00321F9A"/>
    <w:rsid w:val="00323E6B"/>
    <w:rsid w:val="00330AF6"/>
    <w:rsid w:val="00333FDF"/>
    <w:rsid w:val="00335268"/>
    <w:rsid w:val="003427A0"/>
    <w:rsid w:val="00346DE4"/>
    <w:rsid w:val="003471E1"/>
    <w:rsid w:val="0035301C"/>
    <w:rsid w:val="00355795"/>
    <w:rsid w:val="003626DC"/>
    <w:rsid w:val="0036331A"/>
    <w:rsid w:val="00370908"/>
    <w:rsid w:val="00376A65"/>
    <w:rsid w:val="00376F7B"/>
    <w:rsid w:val="0038001F"/>
    <w:rsid w:val="0038426D"/>
    <w:rsid w:val="0039164D"/>
    <w:rsid w:val="003918D2"/>
    <w:rsid w:val="003960CA"/>
    <w:rsid w:val="00397538"/>
    <w:rsid w:val="003979DC"/>
    <w:rsid w:val="003A0439"/>
    <w:rsid w:val="003B4F15"/>
    <w:rsid w:val="003B5949"/>
    <w:rsid w:val="003B6454"/>
    <w:rsid w:val="003B6A3A"/>
    <w:rsid w:val="003B6F99"/>
    <w:rsid w:val="003B79F9"/>
    <w:rsid w:val="003B7A21"/>
    <w:rsid w:val="003C082C"/>
    <w:rsid w:val="003C15E6"/>
    <w:rsid w:val="003C6760"/>
    <w:rsid w:val="003D2089"/>
    <w:rsid w:val="003D4261"/>
    <w:rsid w:val="003D6F52"/>
    <w:rsid w:val="003D739F"/>
    <w:rsid w:val="003E3DED"/>
    <w:rsid w:val="003E7D86"/>
    <w:rsid w:val="003F1144"/>
    <w:rsid w:val="003F2C7E"/>
    <w:rsid w:val="003F6BDB"/>
    <w:rsid w:val="00400EF8"/>
    <w:rsid w:val="0040261F"/>
    <w:rsid w:val="00417B6A"/>
    <w:rsid w:val="0042170F"/>
    <w:rsid w:val="004310ED"/>
    <w:rsid w:val="00432477"/>
    <w:rsid w:val="0043534E"/>
    <w:rsid w:val="00441690"/>
    <w:rsid w:val="00442C09"/>
    <w:rsid w:val="0044353A"/>
    <w:rsid w:val="0044429C"/>
    <w:rsid w:val="00447206"/>
    <w:rsid w:val="00452E4C"/>
    <w:rsid w:val="00453BC4"/>
    <w:rsid w:val="00454A49"/>
    <w:rsid w:val="004559BA"/>
    <w:rsid w:val="00456771"/>
    <w:rsid w:val="004571F6"/>
    <w:rsid w:val="00457AD8"/>
    <w:rsid w:val="004616EB"/>
    <w:rsid w:val="00466977"/>
    <w:rsid w:val="00473E3A"/>
    <w:rsid w:val="004773E6"/>
    <w:rsid w:val="00477C7F"/>
    <w:rsid w:val="00481DDF"/>
    <w:rsid w:val="00485026"/>
    <w:rsid w:val="0049011F"/>
    <w:rsid w:val="004909C0"/>
    <w:rsid w:val="0049424D"/>
    <w:rsid w:val="00496B4B"/>
    <w:rsid w:val="004A39CC"/>
    <w:rsid w:val="004A4EEC"/>
    <w:rsid w:val="004A67D4"/>
    <w:rsid w:val="004B1286"/>
    <w:rsid w:val="004B5106"/>
    <w:rsid w:val="004C3CA1"/>
    <w:rsid w:val="004C4E5C"/>
    <w:rsid w:val="004C57CA"/>
    <w:rsid w:val="004C6AF2"/>
    <w:rsid w:val="004C73DA"/>
    <w:rsid w:val="004D3D33"/>
    <w:rsid w:val="004D6664"/>
    <w:rsid w:val="004F02C7"/>
    <w:rsid w:val="004F477D"/>
    <w:rsid w:val="004F60E3"/>
    <w:rsid w:val="004F6F73"/>
    <w:rsid w:val="004F7D49"/>
    <w:rsid w:val="00502CC2"/>
    <w:rsid w:val="00505957"/>
    <w:rsid w:val="00505CD9"/>
    <w:rsid w:val="0050763B"/>
    <w:rsid w:val="00507D88"/>
    <w:rsid w:val="00512D83"/>
    <w:rsid w:val="005130A2"/>
    <w:rsid w:val="00516789"/>
    <w:rsid w:val="00517DCE"/>
    <w:rsid w:val="00520D04"/>
    <w:rsid w:val="005210EC"/>
    <w:rsid w:val="00523BC6"/>
    <w:rsid w:val="005243E4"/>
    <w:rsid w:val="00527945"/>
    <w:rsid w:val="005379DC"/>
    <w:rsid w:val="00540945"/>
    <w:rsid w:val="005504D7"/>
    <w:rsid w:val="0055357C"/>
    <w:rsid w:val="0055686E"/>
    <w:rsid w:val="00565E52"/>
    <w:rsid w:val="00574199"/>
    <w:rsid w:val="00575B0C"/>
    <w:rsid w:val="00587731"/>
    <w:rsid w:val="00595415"/>
    <w:rsid w:val="00596AB1"/>
    <w:rsid w:val="0059794B"/>
    <w:rsid w:val="005A3E64"/>
    <w:rsid w:val="005A44F5"/>
    <w:rsid w:val="005B1446"/>
    <w:rsid w:val="005B2F16"/>
    <w:rsid w:val="005B4D38"/>
    <w:rsid w:val="005C044E"/>
    <w:rsid w:val="005C0B83"/>
    <w:rsid w:val="006017A7"/>
    <w:rsid w:val="006124C3"/>
    <w:rsid w:val="006129A0"/>
    <w:rsid w:val="00615EF9"/>
    <w:rsid w:val="0061752D"/>
    <w:rsid w:val="00617C38"/>
    <w:rsid w:val="00637ADC"/>
    <w:rsid w:val="00641662"/>
    <w:rsid w:val="00641E68"/>
    <w:rsid w:val="0064248A"/>
    <w:rsid w:val="006427FF"/>
    <w:rsid w:val="00644F57"/>
    <w:rsid w:val="00646C17"/>
    <w:rsid w:val="00650F75"/>
    <w:rsid w:val="00654153"/>
    <w:rsid w:val="006547DA"/>
    <w:rsid w:val="00670410"/>
    <w:rsid w:val="006705C3"/>
    <w:rsid w:val="00683670"/>
    <w:rsid w:val="00683A39"/>
    <w:rsid w:val="00690CAD"/>
    <w:rsid w:val="006A57EE"/>
    <w:rsid w:val="006A6896"/>
    <w:rsid w:val="006B1C74"/>
    <w:rsid w:val="006B5DF0"/>
    <w:rsid w:val="006B74A5"/>
    <w:rsid w:val="006C4F6B"/>
    <w:rsid w:val="006D362B"/>
    <w:rsid w:val="006E6688"/>
    <w:rsid w:val="006E6893"/>
    <w:rsid w:val="006F6D8E"/>
    <w:rsid w:val="006F7216"/>
    <w:rsid w:val="006F7A4B"/>
    <w:rsid w:val="007004B2"/>
    <w:rsid w:val="0070412D"/>
    <w:rsid w:val="00705B87"/>
    <w:rsid w:val="007114F6"/>
    <w:rsid w:val="00717BBE"/>
    <w:rsid w:val="00724C45"/>
    <w:rsid w:val="00724CBD"/>
    <w:rsid w:val="0072689B"/>
    <w:rsid w:val="00726AB2"/>
    <w:rsid w:val="00732F7C"/>
    <w:rsid w:val="00745F2B"/>
    <w:rsid w:val="007635E5"/>
    <w:rsid w:val="00771C4E"/>
    <w:rsid w:val="00772DC2"/>
    <w:rsid w:val="00781553"/>
    <w:rsid w:val="00782E2F"/>
    <w:rsid w:val="00783DB3"/>
    <w:rsid w:val="007867F9"/>
    <w:rsid w:val="00792C30"/>
    <w:rsid w:val="00793B0E"/>
    <w:rsid w:val="00795510"/>
    <w:rsid w:val="007A0775"/>
    <w:rsid w:val="007A2C3D"/>
    <w:rsid w:val="007A3098"/>
    <w:rsid w:val="007A7594"/>
    <w:rsid w:val="007B0584"/>
    <w:rsid w:val="007C58B8"/>
    <w:rsid w:val="007C6711"/>
    <w:rsid w:val="007C7CEC"/>
    <w:rsid w:val="007D27D2"/>
    <w:rsid w:val="007E54D6"/>
    <w:rsid w:val="007E58C5"/>
    <w:rsid w:val="007F0038"/>
    <w:rsid w:val="007F11E0"/>
    <w:rsid w:val="007F2A51"/>
    <w:rsid w:val="007F7BD0"/>
    <w:rsid w:val="00801381"/>
    <w:rsid w:val="0080216D"/>
    <w:rsid w:val="00802A69"/>
    <w:rsid w:val="00806167"/>
    <w:rsid w:val="008064EC"/>
    <w:rsid w:val="008109BD"/>
    <w:rsid w:val="00821C49"/>
    <w:rsid w:val="00825922"/>
    <w:rsid w:val="00830255"/>
    <w:rsid w:val="008438AC"/>
    <w:rsid w:val="00847850"/>
    <w:rsid w:val="008506C7"/>
    <w:rsid w:val="00852E66"/>
    <w:rsid w:val="00857DD4"/>
    <w:rsid w:val="00860B0F"/>
    <w:rsid w:val="008614C3"/>
    <w:rsid w:val="00862B94"/>
    <w:rsid w:val="008718E1"/>
    <w:rsid w:val="00871E54"/>
    <w:rsid w:val="00880E6D"/>
    <w:rsid w:val="00885584"/>
    <w:rsid w:val="008A1293"/>
    <w:rsid w:val="008A7573"/>
    <w:rsid w:val="008A7862"/>
    <w:rsid w:val="008B140A"/>
    <w:rsid w:val="008B5BE1"/>
    <w:rsid w:val="008C0DB2"/>
    <w:rsid w:val="008C38AC"/>
    <w:rsid w:val="008C5A54"/>
    <w:rsid w:val="008D1D98"/>
    <w:rsid w:val="008D2BF4"/>
    <w:rsid w:val="008D475C"/>
    <w:rsid w:val="008D562B"/>
    <w:rsid w:val="008D7409"/>
    <w:rsid w:val="008E20E2"/>
    <w:rsid w:val="008E2976"/>
    <w:rsid w:val="008E4FFA"/>
    <w:rsid w:val="008E561A"/>
    <w:rsid w:val="008E5D02"/>
    <w:rsid w:val="008E5F15"/>
    <w:rsid w:val="008E697E"/>
    <w:rsid w:val="008E7166"/>
    <w:rsid w:val="008F2CD1"/>
    <w:rsid w:val="008F3A4C"/>
    <w:rsid w:val="008F787E"/>
    <w:rsid w:val="0091124E"/>
    <w:rsid w:val="009125AE"/>
    <w:rsid w:val="00915653"/>
    <w:rsid w:val="0092195D"/>
    <w:rsid w:val="00924266"/>
    <w:rsid w:val="00924641"/>
    <w:rsid w:val="00941E64"/>
    <w:rsid w:val="009420E0"/>
    <w:rsid w:val="00943172"/>
    <w:rsid w:val="00945643"/>
    <w:rsid w:val="00952E59"/>
    <w:rsid w:val="00954F09"/>
    <w:rsid w:val="00967FEB"/>
    <w:rsid w:val="00973FC0"/>
    <w:rsid w:val="00975699"/>
    <w:rsid w:val="009758FE"/>
    <w:rsid w:val="00977750"/>
    <w:rsid w:val="009825F3"/>
    <w:rsid w:val="00982FE0"/>
    <w:rsid w:val="00984A70"/>
    <w:rsid w:val="00991D09"/>
    <w:rsid w:val="0099309A"/>
    <w:rsid w:val="009A0897"/>
    <w:rsid w:val="009A1221"/>
    <w:rsid w:val="009A3176"/>
    <w:rsid w:val="009A5788"/>
    <w:rsid w:val="009A7010"/>
    <w:rsid w:val="009A74D9"/>
    <w:rsid w:val="009B1C0B"/>
    <w:rsid w:val="009C474C"/>
    <w:rsid w:val="009C7F20"/>
    <w:rsid w:val="009D0500"/>
    <w:rsid w:val="009D1855"/>
    <w:rsid w:val="009D4E57"/>
    <w:rsid w:val="009E0F8A"/>
    <w:rsid w:val="009E35FB"/>
    <w:rsid w:val="009F262D"/>
    <w:rsid w:val="009F336E"/>
    <w:rsid w:val="009F6CAC"/>
    <w:rsid w:val="00A03407"/>
    <w:rsid w:val="00A03A1F"/>
    <w:rsid w:val="00A064FA"/>
    <w:rsid w:val="00A167A1"/>
    <w:rsid w:val="00A2074B"/>
    <w:rsid w:val="00A20F7D"/>
    <w:rsid w:val="00A25600"/>
    <w:rsid w:val="00A2627B"/>
    <w:rsid w:val="00A268C2"/>
    <w:rsid w:val="00A33EE4"/>
    <w:rsid w:val="00A367B2"/>
    <w:rsid w:val="00A42368"/>
    <w:rsid w:val="00A4438A"/>
    <w:rsid w:val="00A50B9C"/>
    <w:rsid w:val="00A51871"/>
    <w:rsid w:val="00A56338"/>
    <w:rsid w:val="00A60E63"/>
    <w:rsid w:val="00A61B1D"/>
    <w:rsid w:val="00A66EFE"/>
    <w:rsid w:val="00A673F5"/>
    <w:rsid w:val="00A73A13"/>
    <w:rsid w:val="00A80AB6"/>
    <w:rsid w:val="00A81ABD"/>
    <w:rsid w:val="00A81CBB"/>
    <w:rsid w:val="00A83380"/>
    <w:rsid w:val="00A84E95"/>
    <w:rsid w:val="00A84FEC"/>
    <w:rsid w:val="00A9064A"/>
    <w:rsid w:val="00A91F6D"/>
    <w:rsid w:val="00AB26DE"/>
    <w:rsid w:val="00AB6D11"/>
    <w:rsid w:val="00AC2796"/>
    <w:rsid w:val="00AC27D8"/>
    <w:rsid w:val="00AC291E"/>
    <w:rsid w:val="00AD6D62"/>
    <w:rsid w:val="00AE11EC"/>
    <w:rsid w:val="00AE19E8"/>
    <w:rsid w:val="00AE60BB"/>
    <w:rsid w:val="00AF1EC7"/>
    <w:rsid w:val="00B034D0"/>
    <w:rsid w:val="00B041A9"/>
    <w:rsid w:val="00B100A8"/>
    <w:rsid w:val="00B1285F"/>
    <w:rsid w:val="00B129C8"/>
    <w:rsid w:val="00B12EC4"/>
    <w:rsid w:val="00B160A8"/>
    <w:rsid w:val="00B240B5"/>
    <w:rsid w:val="00B2480B"/>
    <w:rsid w:val="00B33652"/>
    <w:rsid w:val="00B33902"/>
    <w:rsid w:val="00B3567E"/>
    <w:rsid w:val="00B35DD3"/>
    <w:rsid w:val="00B379C8"/>
    <w:rsid w:val="00B40278"/>
    <w:rsid w:val="00B40C4A"/>
    <w:rsid w:val="00B44383"/>
    <w:rsid w:val="00B52101"/>
    <w:rsid w:val="00B63876"/>
    <w:rsid w:val="00B63C1F"/>
    <w:rsid w:val="00B6485F"/>
    <w:rsid w:val="00B76726"/>
    <w:rsid w:val="00B837FB"/>
    <w:rsid w:val="00B931D6"/>
    <w:rsid w:val="00B94B17"/>
    <w:rsid w:val="00BA1178"/>
    <w:rsid w:val="00BA2C80"/>
    <w:rsid w:val="00BA4EBE"/>
    <w:rsid w:val="00BA6B99"/>
    <w:rsid w:val="00BB1500"/>
    <w:rsid w:val="00BB36E3"/>
    <w:rsid w:val="00BB4876"/>
    <w:rsid w:val="00BB759E"/>
    <w:rsid w:val="00BC138D"/>
    <w:rsid w:val="00BC78CA"/>
    <w:rsid w:val="00BD1CF3"/>
    <w:rsid w:val="00BD3AF0"/>
    <w:rsid w:val="00BE06E2"/>
    <w:rsid w:val="00BE3B07"/>
    <w:rsid w:val="00BE4DBF"/>
    <w:rsid w:val="00BF3025"/>
    <w:rsid w:val="00BF5328"/>
    <w:rsid w:val="00C008CF"/>
    <w:rsid w:val="00C014C3"/>
    <w:rsid w:val="00C022A0"/>
    <w:rsid w:val="00C04A44"/>
    <w:rsid w:val="00C06DB2"/>
    <w:rsid w:val="00C15988"/>
    <w:rsid w:val="00C20B6E"/>
    <w:rsid w:val="00C218F1"/>
    <w:rsid w:val="00C235E1"/>
    <w:rsid w:val="00C2494E"/>
    <w:rsid w:val="00C265A7"/>
    <w:rsid w:val="00C27E07"/>
    <w:rsid w:val="00C30D3F"/>
    <w:rsid w:val="00C30F0E"/>
    <w:rsid w:val="00C318EE"/>
    <w:rsid w:val="00C3455B"/>
    <w:rsid w:val="00C34A00"/>
    <w:rsid w:val="00C34C3B"/>
    <w:rsid w:val="00C37B92"/>
    <w:rsid w:val="00C50894"/>
    <w:rsid w:val="00C5273F"/>
    <w:rsid w:val="00C55AD0"/>
    <w:rsid w:val="00C607E2"/>
    <w:rsid w:val="00C61254"/>
    <w:rsid w:val="00C62FAE"/>
    <w:rsid w:val="00C64CCE"/>
    <w:rsid w:val="00C67834"/>
    <w:rsid w:val="00C7371E"/>
    <w:rsid w:val="00C75149"/>
    <w:rsid w:val="00C75ECD"/>
    <w:rsid w:val="00C82422"/>
    <w:rsid w:val="00C82D08"/>
    <w:rsid w:val="00C84A46"/>
    <w:rsid w:val="00C85921"/>
    <w:rsid w:val="00C9442E"/>
    <w:rsid w:val="00C96A6E"/>
    <w:rsid w:val="00CA0C48"/>
    <w:rsid w:val="00CA2989"/>
    <w:rsid w:val="00CB4091"/>
    <w:rsid w:val="00CB4236"/>
    <w:rsid w:val="00CC3BEA"/>
    <w:rsid w:val="00CE49D9"/>
    <w:rsid w:val="00CE60E7"/>
    <w:rsid w:val="00CF40E2"/>
    <w:rsid w:val="00CF4ECD"/>
    <w:rsid w:val="00D013D0"/>
    <w:rsid w:val="00D01AA7"/>
    <w:rsid w:val="00D03DCC"/>
    <w:rsid w:val="00D05039"/>
    <w:rsid w:val="00D079A8"/>
    <w:rsid w:val="00D117EA"/>
    <w:rsid w:val="00D13295"/>
    <w:rsid w:val="00D133AD"/>
    <w:rsid w:val="00D13FE8"/>
    <w:rsid w:val="00D22C8B"/>
    <w:rsid w:val="00D253FC"/>
    <w:rsid w:val="00D42917"/>
    <w:rsid w:val="00D43DA4"/>
    <w:rsid w:val="00D5196C"/>
    <w:rsid w:val="00D52CCB"/>
    <w:rsid w:val="00D5424E"/>
    <w:rsid w:val="00D543C8"/>
    <w:rsid w:val="00D55EE5"/>
    <w:rsid w:val="00D620C4"/>
    <w:rsid w:val="00D66F66"/>
    <w:rsid w:val="00D82116"/>
    <w:rsid w:val="00D82959"/>
    <w:rsid w:val="00D83FB3"/>
    <w:rsid w:val="00D84735"/>
    <w:rsid w:val="00D933D6"/>
    <w:rsid w:val="00D95B56"/>
    <w:rsid w:val="00D96D7D"/>
    <w:rsid w:val="00DA1907"/>
    <w:rsid w:val="00DA336F"/>
    <w:rsid w:val="00DA36CE"/>
    <w:rsid w:val="00DA50C0"/>
    <w:rsid w:val="00DA566F"/>
    <w:rsid w:val="00DA6F2B"/>
    <w:rsid w:val="00DB1CEE"/>
    <w:rsid w:val="00DB31FB"/>
    <w:rsid w:val="00DB7CDA"/>
    <w:rsid w:val="00DC30DE"/>
    <w:rsid w:val="00DC784B"/>
    <w:rsid w:val="00DD1CD5"/>
    <w:rsid w:val="00DD1D84"/>
    <w:rsid w:val="00DD3887"/>
    <w:rsid w:val="00DE20D4"/>
    <w:rsid w:val="00DE240D"/>
    <w:rsid w:val="00DE5D69"/>
    <w:rsid w:val="00DE7A9C"/>
    <w:rsid w:val="00DF1134"/>
    <w:rsid w:val="00DF1954"/>
    <w:rsid w:val="00DF4260"/>
    <w:rsid w:val="00DF6FC5"/>
    <w:rsid w:val="00DF7739"/>
    <w:rsid w:val="00E01365"/>
    <w:rsid w:val="00E01DEE"/>
    <w:rsid w:val="00E03317"/>
    <w:rsid w:val="00E03883"/>
    <w:rsid w:val="00E074E0"/>
    <w:rsid w:val="00E12A5F"/>
    <w:rsid w:val="00E12B8E"/>
    <w:rsid w:val="00E355A9"/>
    <w:rsid w:val="00E362C0"/>
    <w:rsid w:val="00E37D24"/>
    <w:rsid w:val="00E420BA"/>
    <w:rsid w:val="00E44742"/>
    <w:rsid w:val="00E45BC8"/>
    <w:rsid w:val="00E46F35"/>
    <w:rsid w:val="00E57A82"/>
    <w:rsid w:val="00E6319C"/>
    <w:rsid w:val="00E63EC9"/>
    <w:rsid w:val="00E64061"/>
    <w:rsid w:val="00E67155"/>
    <w:rsid w:val="00E67823"/>
    <w:rsid w:val="00E67F37"/>
    <w:rsid w:val="00E74D62"/>
    <w:rsid w:val="00E815C2"/>
    <w:rsid w:val="00E86BF8"/>
    <w:rsid w:val="00E90E9A"/>
    <w:rsid w:val="00E9111A"/>
    <w:rsid w:val="00E92201"/>
    <w:rsid w:val="00E97DD1"/>
    <w:rsid w:val="00EA394D"/>
    <w:rsid w:val="00EA55D0"/>
    <w:rsid w:val="00EA7F74"/>
    <w:rsid w:val="00EB0B4B"/>
    <w:rsid w:val="00EB3133"/>
    <w:rsid w:val="00EB4569"/>
    <w:rsid w:val="00EB736E"/>
    <w:rsid w:val="00EC68D9"/>
    <w:rsid w:val="00EC71D8"/>
    <w:rsid w:val="00ED06D3"/>
    <w:rsid w:val="00ED13D1"/>
    <w:rsid w:val="00ED733B"/>
    <w:rsid w:val="00ED7D5D"/>
    <w:rsid w:val="00EE1E64"/>
    <w:rsid w:val="00EE5E65"/>
    <w:rsid w:val="00EF2333"/>
    <w:rsid w:val="00F0592B"/>
    <w:rsid w:val="00F06733"/>
    <w:rsid w:val="00F1136A"/>
    <w:rsid w:val="00F15666"/>
    <w:rsid w:val="00F26022"/>
    <w:rsid w:val="00F27E17"/>
    <w:rsid w:val="00F351F6"/>
    <w:rsid w:val="00F422F3"/>
    <w:rsid w:val="00F45D08"/>
    <w:rsid w:val="00F568F6"/>
    <w:rsid w:val="00F61591"/>
    <w:rsid w:val="00F61C9E"/>
    <w:rsid w:val="00F6718F"/>
    <w:rsid w:val="00F73136"/>
    <w:rsid w:val="00F73D2E"/>
    <w:rsid w:val="00F773FD"/>
    <w:rsid w:val="00F778EB"/>
    <w:rsid w:val="00F82AC0"/>
    <w:rsid w:val="00F86E50"/>
    <w:rsid w:val="00F92C6B"/>
    <w:rsid w:val="00F979D4"/>
    <w:rsid w:val="00F97C7F"/>
    <w:rsid w:val="00FA0064"/>
    <w:rsid w:val="00FA067D"/>
    <w:rsid w:val="00FA174C"/>
    <w:rsid w:val="00FA29F9"/>
    <w:rsid w:val="00FA390E"/>
    <w:rsid w:val="00FA7E02"/>
    <w:rsid w:val="00FB6F3A"/>
    <w:rsid w:val="00FC1E46"/>
    <w:rsid w:val="00FC4D38"/>
    <w:rsid w:val="00FC5FBE"/>
    <w:rsid w:val="00FC6300"/>
    <w:rsid w:val="00FD012B"/>
    <w:rsid w:val="00FD1F64"/>
    <w:rsid w:val="00FD43EF"/>
    <w:rsid w:val="00FD4B74"/>
    <w:rsid w:val="00FD78FB"/>
    <w:rsid w:val="00FE0E8C"/>
    <w:rsid w:val="00FE4E34"/>
    <w:rsid w:val="00FF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CC6B"/>
  <w15:chartTrackingRefBased/>
  <w15:docId w15:val="{61F3AA77-930E-4D4C-9AEE-ACFDBD58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77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7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779F"/>
    <w:rPr>
      <w:sz w:val="18"/>
      <w:szCs w:val="18"/>
    </w:rPr>
  </w:style>
  <w:style w:type="paragraph" w:styleId="a5">
    <w:name w:val="footer"/>
    <w:basedOn w:val="a"/>
    <w:link w:val="a6"/>
    <w:uiPriority w:val="99"/>
    <w:unhideWhenUsed/>
    <w:rsid w:val="000E779F"/>
    <w:pPr>
      <w:tabs>
        <w:tab w:val="center" w:pos="4153"/>
        <w:tab w:val="right" w:pos="8306"/>
      </w:tabs>
      <w:snapToGrid w:val="0"/>
      <w:jc w:val="left"/>
    </w:pPr>
    <w:rPr>
      <w:sz w:val="18"/>
      <w:szCs w:val="18"/>
    </w:rPr>
  </w:style>
  <w:style w:type="character" w:customStyle="1" w:styleId="a6">
    <w:name w:val="页脚 字符"/>
    <w:basedOn w:val="a0"/>
    <w:link w:val="a5"/>
    <w:uiPriority w:val="99"/>
    <w:rsid w:val="000E779F"/>
    <w:rPr>
      <w:sz w:val="18"/>
      <w:szCs w:val="18"/>
    </w:rPr>
  </w:style>
  <w:style w:type="paragraph" w:styleId="a7">
    <w:name w:val="Balloon Text"/>
    <w:basedOn w:val="a"/>
    <w:link w:val="a8"/>
    <w:uiPriority w:val="99"/>
    <w:semiHidden/>
    <w:unhideWhenUsed/>
    <w:rsid w:val="00BC78CA"/>
    <w:rPr>
      <w:sz w:val="18"/>
      <w:szCs w:val="18"/>
    </w:rPr>
  </w:style>
  <w:style w:type="character" w:customStyle="1" w:styleId="a8">
    <w:name w:val="批注框文本 字符"/>
    <w:basedOn w:val="a0"/>
    <w:link w:val="a7"/>
    <w:uiPriority w:val="99"/>
    <w:semiHidden/>
    <w:rsid w:val="00BC78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scau vet</dc:creator>
  <cp:keywords/>
  <dc:description/>
  <cp:lastModifiedBy>scau vet</cp:lastModifiedBy>
  <cp:revision>22</cp:revision>
  <cp:lastPrinted>2019-10-14T02:27:00Z</cp:lastPrinted>
  <dcterms:created xsi:type="dcterms:W3CDTF">2019-10-14T02:11:00Z</dcterms:created>
  <dcterms:modified xsi:type="dcterms:W3CDTF">2019-10-14T02:49:00Z</dcterms:modified>
</cp:coreProperties>
</file>